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83238" w14:textId="60812427" w:rsidR="00153294" w:rsidRDefault="00153294" w:rsidP="00153294">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TSG-RAN2#130</w:t>
      </w:r>
      <w:r w:rsidRPr="00932EF6">
        <w:t xml:space="preserve"> </w:t>
      </w:r>
      <w:r w:rsidRPr="00932EF6">
        <w:rPr>
          <w:rFonts w:eastAsia="맑은 고딕" w:cs="Arial"/>
          <w:b/>
          <w:i/>
          <w:noProof/>
          <w:color w:val="000000" w:themeColor="text1"/>
          <w:sz w:val="32"/>
          <w:szCs w:val="32"/>
          <w:lang w:eastAsia="ko-KR"/>
        </w:rPr>
        <w:tab/>
      </w:r>
      <w:r w:rsidR="002B3A23" w:rsidRPr="002B3A23">
        <w:rPr>
          <w:rFonts w:eastAsia="맑은 고딕" w:cs="Arial"/>
          <w:b/>
          <w:i/>
          <w:noProof/>
          <w:color w:val="000000" w:themeColor="text1"/>
          <w:sz w:val="32"/>
          <w:szCs w:val="32"/>
          <w:lang w:eastAsia="ko-KR"/>
        </w:rPr>
        <w:t>R2-2503819</w:t>
      </w:r>
      <w:bookmarkStart w:id="0" w:name="_GoBack"/>
      <w:bookmarkEnd w:id="0"/>
    </w:p>
    <w:p w14:paraId="4A24B8CD" w14:textId="145B3CBA" w:rsidR="005F4618" w:rsidRDefault="00153294" w:rsidP="00153294">
      <w:pPr>
        <w:pStyle w:val="CRCoverPage"/>
        <w:tabs>
          <w:tab w:val="right" w:pos="9639"/>
        </w:tabs>
        <w:spacing w:after="0"/>
        <w:rPr>
          <w:rFonts w:eastAsia="맑은 고딕" w:cs="Arial"/>
          <w:b/>
          <w:noProof/>
          <w:color w:val="000000" w:themeColor="text1"/>
          <w:sz w:val="24"/>
          <w:vertAlign w:val="superscript"/>
          <w:lang w:eastAsia="ko-KR"/>
        </w:rPr>
      </w:pPr>
      <w:r w:rsidRPr="00845B6B">
        <w:rPr>
          <w:rFonts w:eastAsia="바탕체" w:cs="Arial"/>
          <w:b/>
          <w:noProof/>
          <w:color w:val="000000" w:themeColor="text1"/>
          <w:sz w:val="24"/>
          <w:lang w:eastAsia="ko-KR"/>
        </w:rPr>
        <w:t>St</w:t>
      </w:r>
      <w:r>
        <w:rPr>
          <w:rFonts w:eastAsia="바탕체" w:cs="Arial"/>
          <w:b/>
          <w:noProof/>
          <w:color w:val="000000" w:themeColor="text1"/>
          <w:sz w:val="24"/>
          <w:lang w:eastAsia="ko-KR"/>
        </w:rPr>
        <w:t xml:space="preserve">. </w:t>
      </w:r>
      <w:r w:rsidRPr="00845B6B">
        <w:rPr>
          <w:rFonts w:eastAsia="바탕체" w:cs="Arial"/>
          <w:b/>
          <w:noProof/>
          <w:color w:val="000000" w:themeColor="text1"/>
          <w:sz w:val="24"/>
          <w:lang w:eastAsia="ko-KR"/>
        </w:rPr>
        <w:t>Julian</w:t>
      </w:r>
      <w:r>
        <w:rPr>
          <w:rFonts w:eastAsia="바탕체" w:cs="Arial"/>
          <w:b/>
          <w:noProof/>
          <w:color w:val="000000" w:themeColor="text1"/>
          <w:sz w:val="24"/>
          <w:lang w:eastAsia="ko-KR"/>
        </w:rPr>
        <w:t>’s</w:t>
      </w:r>
      <w:r w:rsidRPr="00845B6B">
        <w:rPr>
          <w:rFonts w:eastAsia="바탕체" w:cs="Arial"/>
          <w:b/>
          <w:noProof/>
          <w:color w:val="000000" w:themeColor="text1"/>
          <w:sz w:val="24"/>
          <w:lang w:eastAsia="ko-KR"/>
        </w:rPr>
        <w:t>, Malta</w:t>
      </w:r>
      <w:r>
        <w:rPr>
          <w:rFonts w:cs="Arial"/>
          <w:b/>
          <w:noProof/>
          <w:color w:val="000000" w:themeColor="text1"/>
          <w:sz w:val="24"/>
        </w:rPr>
        <w:t>, 19</w:t>
      </w:r>
      <w:r w:rsidRPr="005202A1">
        <w:rPr>
          <w:rFonts w:cs="Arial"/>
          <w:b/>
          <w:noProof/>
          <w:color w:val="000000" w:themeColor="text1"/>
          <w:sz w:val="24"/>
        </w:rPr>
        <w:t xml:space="preserve">th </w:t>
      </w:r>
      <w:r>
        <w:rPr>
          <w:rFonts w:cs="Arial"/>
          <w:b/>
          <w:noProof/>
          <w:color w:val="000000" w:themeColor="text1"/>
          <w:sz w:val="24"/>
        </w:rPr>
        <w:t>May – 23th May, 2025</w:t>
      </w:r>
      <w:r w:rsidR="00153F42">
        <w:rPr>
          <w:rFonts w:eastAsia="맑은 고딕" w:cs="Arial"/>
          <w:b/>
          <w:noProof/>
          <w:color w:val="000000" w:themeColor="text1"/>
          <w:sz w:val="24"/>
          <w:lang w:eastAsia="ko-KR"/>
        </w:rPr>
        <w:tab/>
      </w:r>
    </w:p>
    <w:p w14:paraId="7DD25C12" w14:textId="77777777"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14:paraId="0A23294F" w14:textId="77777777" w:rsidR="005F4618" w:rsidRDefault="005F4618">
      <w:pPr>
        <w:pStyle w:val="CRCoverPage"/>
        <w:tabs>
          <w:tab w:val="right" w:pos="9639"/>
        </w:tabs>
        <w:spacing w:after="0"/>
        <w:rPr>
          <w:rFonts w:eastAsia="맑은 고딕" w:cs="Arial"/>
          <w:b/>
          <w:noProof/>
          <w:color w:val="000000" w:themeColor="text1"/>
          <w:sz w:val="24"/>
          <w:lang w:eastAsia="ko-KR"/>
        </w:rPr>
      </w:pPr>
    </w:p>
    <w:p w14:paraId="01F47E77" w14:textId="0C3B8487"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CD2135">
        <w:rPr>
          <w:rFonts w:ascii="Arial" w:hAnsi="Arial" w:cs="Arial"/>
          <w:color w:val="000000" w:themeColor="text1"/>
          <w:sz w:val="24"/>
          <w:lang w:val="en-US" w:eastAsia="ko-KR"/>
        </w:rPr>
        <w:t>8</w:t>
      </w:r>
      <w:r>
        <w:rPr>
          <w:rFonts w:ascii="Arial" w:hAnsi="Arial" w:cs="Arial"/>
          <w:color w:val="000000" w:themeColor="text1"/>
          <w:sz w:val="24"/>
          <w:lang w:val="en-US" w:eastAsia="ko-KR"/>
        </w:rPr>
        <w:t>.</w:t>
      </w:r>
      <w:r w:rsidR="004D5403">
        <w:rPr>
          <w:rFonts w:ascii="Arial" w:hAnsi="Arial" w:cs="Arial"/>
          <w:color w:val="000000" w:themeColor="text1"/>
          <w:sz w:val="24"/>
          <w:lang w:val="en-US" w:eastAsia="ko-KR"/>
        </w:rPr>
        <w:t>4</w:t>
      </w:r>
      <w:r w:rsidR="00E3377F">
        <w:rPr>
          <w:rFonts w:ascii="Arial" w:hAnsi="Arial" w:cs="Arial"/>
          <w:color w:val="000000" w:themeColor="text1"/>
          <w:sz w:val="24"/>
          <w:lang w:val="en-US" w:eastAsia="ko-KR"/>
        </w:rPr>
        <w:t>.</w:t>
      </w:r>
      <w:r w:rsidR="004D5403">
        <w:rPr>
          <w:rFonts w:ascii="Arial" w:hAnsi="Arial" w:cs="Arial"/>
          <w:color w:val="000000" w:themeColor="text1"/>
          <w:sz w:val="24"/>
          <w:lang w:val="en-US" w:eastAsia="ko-KR"/>
        </w:rPr>
        <w:t>4</w:t>
      </w:r>
      <w:r>
        <w:rPr>
          <w:rFonts w:ascii="Arial" w:hAnsi="Arial" w:cs="Arial"/>
          <w:color w:val="000000" w:themeColor="text1"/>
          <w:sz w:val="24"/>
          <w:lang w:val="en-US" w:eastAsia="ko-KR"/>
        </w:rPr>
        <w:t xml:space="preserve"> (</w:t>
      </w:r>
      <w:r w:rsidR="005309AF" w:rsidRPr="005309AF">
        <w:rPr>
          <w:rFonts w:ascii="Arial" w:hAnsi="Arial" w:cs="Arial"/>
          <w:color w:val="000000" w:themeColor="text1"/>
          <w:sz w:val="24"/>
          <w:lang w:val="en-US" w:eastAsia="ko-KR"/>
        </w:rPr>
        <w:t>NR_LPWUS-Core</w:t>
      </w:r>
      <w:r>
        <w:rPr>
          <w:rFonts w:ascii="Arial" w:hAnsi="Arial" w:cs="Arial"/>
          <w:color w:val="000000" w:themeColor="text1"/>
          <w:sz w:val="24"/>
          <w:lang w:val="en-US" w:eastAsia="ko-KR"/>
        </w:rPr>
        <w:t>)</w:t>
      </w:r>
    </w:p>
    <w:p w14:paraId="1BA448A4" w14:textId="77777777"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14:paraId="088371E8" w14:textId="1FB39BCB"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CC24B7" w:rsidRPr="00CC24B7">
        <w:rPr>
          <w:rFonts w:ascii="Arial" w:hAnsi="Arial" w:cs="Arial"/>
          <w:color w:val="000000" w:themeColor="text1"/>
          <w:sz w:val="24"/>
          <w:lang w:val="en-US"/>
        </w:rPr>
        <w:t>Remainng issues on LP-WUS in RRC_CONNECTED</w:t>
      </w:r>
    </w:p>
    <w:p w14:paraId="35B58FD9" w14:textId="77777777"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14:paraId="115C4503" w14:textId="77777777"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14:paraId="6B37E8BC" w14:textId="1E4C4076" w:rsidR="00226A27" w:rsidRDefault="00DA11D6" w:rsidP="00226A27">
      <w:r>
        <w:rPr>
          <w:rFonts w:ascii="Arial" w:hAnsi="Arial" w:cs="Arial"/>
          <w:color w:val="000000" w:themeColor="text1"/>
          <w:lang w:val="en-US" w:eastAsia="ko-KR"/>
        </w:rPr>
        <w:t>In the last meeting, RAN2 made some agreements for LP-WUS in RRC_CONNECTED as follows.</w:t>
      </w:r>
      <w:r w:rsidR="00226A27">
        <w:t xml:space="preserve"> </w:t>
      </w:r>
    </w:p>
    <w:tbl>
      <w:tblPr>
        <w:tblStyle w:val="ab"/>
        <w:tblW w:w="0" w:type="auto"/>
        <w:tblLook w:val="04A0" w:firstRow="1" w:lastRow="0" w:firstColumn="1" w:lastColumn="0" w:noHBand="0" w:noVBand="1"/>
      </w:tblPr>
      <w:tblGrid>
        <w:gridCol w:w="9631"/>
      </w:tblGrid>
      <w:tr w:rsidR="00226A27" w14:paraId="5282618E" w14:textId="77777777" w:rsidTr="00226A27">
        <w:tc>
          <w:tcPr>
            <w:tcW w:w="9631" w:type="dxa"/>
          </w:tcPr>
          <w:p w14:paraId="2A757DF7" w14:textId="77777777" w:rsidR="004E0822" w:rsidRPr="001F0FD4" w:rsidRDefault="004E0822" w:rsidP="004E0822">
            <w:pPr>
              <w:pStyle w:val="Agreement"/>
              <w:tabs>
                <w:tab w:val="clear" w:pos="760"/>
                <w:tab w:val="left" w:pos="1636"/>
              </w:tabs>
              <w:spacing w:line="240" w:lineRule="auto"/>
              <w:ind w:left="1636"/>
              <w:rPr>
                <w:lang w:eastAsia="zh-CN"/>
              </w:rPr>
            </w:pPr>
            <w:r w:rsidRPr="001F0FD4">
              <w:rPr>
                <w:lang w:val="en-US" w:eastAsia="zh-CN"/>
              </w:rPr>
              <w:t>For Option 1-1, the UE does not monitor LP-WUS when Short DRX cycle is used.</w:t>
            </w:r>
          </w:p>
          <w:p w14:paraId="786E3B54" w14:textId="77777777" w:rsidR="004E0822" w:rsidRPr="009C5D0F" w:rsidRDefault="004E0822" w:rsidP="004E0822">
            <w:pPr>
              <w:pStyle w:val="Agreement"/>
              <w:tabs>
                <w:tab w:val="clear" w:pos="760"/>
                <w:tab w:val="left" w:pos="1636"/>
              </w:tabs>
              <w:spacing w:line="240" w:lineRule="auto"/>
              <w:ind w:left="1636"/>
              <w:rPr>
                <w:lang w:val="en-US" w:eastAsia="zh-CN"/>
              </w:rPr>
            </w:pPr>
            <w:r w:rsidRPr="009C5D0F">
              <w:rPr>
                <w:rFonts w:hint="eastAsia"/>
                <w:lang w:val="en-US" w:eastAsia="zh-CN"/>
              </w:rPr>
              <w:t xml:space="preserve">Working </w:t>
            </w:r>
            <w:r w:rsidRPr="009C5D0F">
              <w:rPr>
                <w:lang w:val="en-US" w:eastAsia="zh-CN"/>
              </w:rPr>
              <w:t>assumption</w:t>
            </w:r>
            <w:r w:rsidRPr="009C5D0F">
              <w:rPr>
                <w:rFonts w:hint="eastAsia"/>
                <w:lang w:val="en-US" w:eastAsia="zh-CN"/>
              </w:rPr>
              <w:t>:</w:t>
            </w:r>
            <w:r w:rsidRPr="009C5D0F">
              <w:rPr>
                <w:lang w:val="en-US" w:eastAsia="zh-CN"/>
              </w:rPr>
              <w:t xml:space="preserve"> For option 1-2, it is up to network configuring short DRX cycle with LP-WUS. </w:t>
            </w:r>
            <w:r w:rsidRPr="009C5D0F">
              <w:rPr>
                <w:rFonts w:eastAsia="SimSun" w:hint="eastAsia"/>
                <w:lang w:val="en-US" w:eastAsia="zh-CN"/>
              </w:rPr>
              <w:t>T</w:t>
            </w:r>
            <w:r w:rsidRPr="009C5D0F">
              <w:rPr>
                <w:lang w:val="en-US" w:eastAsia="zh-CN"/>
              </w:rPr>
              <w:t>he UE monitors LP-WUS outside</w:t>
            </w:r>
            <w:r w:rsidRPr="009C5D0F">
              <w:rPr>
                <w:rFonts w:eastAsia="SimSun" w:hint="eastAsia"/>
                <w:lang w:val="en-US" w:eastAsia="zh-CN"/>
              </w:rPr>
              <w:t xml:space="preserve"> </w:t>
            </w:r>
            <w:r w:rsidRPr="009C5D0F">
              <w:rPr>
                <w:rFonts w:eastAsia="SimSun"/>
                <w:lang w:val="en-US" w:eastAsia="zh-CN"/>
              </w:rPr>
              <w:t>the Active Time</w:t>
            </w:r>
            <w:r w:rsidRPr="009C5D0F">
              <w:t xml:space="preserve"> </w:t>
            </w:r>
            <w:r w:rsidRPr="009C5D0F">
              <w:rPr>
                <w:rFonts w:eastAsia="SimSun"/>
                <w:lang w:val="en-US" w:eastAsia="zh-CN"/>
              </w:rPr>
              <w:t>regardless of if Short DRX cycle or Long DRX cycle is used.</w:t>
            </w:r>
          </w:p>
          <w:p w14:paraId="37E6F41C" w14:textId="77777777" w:rsidR="004E0822" w:rsidRDefault="004E0822" w:rsidP="004E0822">
            <w:pPr>
              <w:pStyle w:val="Agreement"/>
              <w:tabs>
                <w:tab w:val="clear" w:pos="760"/>
                <w:tab w:val="left" w:pos="1636"/>
              </w:tabs>
              <w:spacing w:line="240" w:lineRule="auto"/>
              <w:ind w:left="1636"/>
              <w:rPr>
                <w:rFonts w:eastAsia="SimSun"/>
                <w:lang w:val="en-US" w:eastAsia="zh-CN"/>
              </w:rPr>
            </w:pPr>
            <w:r w:rsidRPr="009C5D0F">
              <w:rPr>
                <w:lang w:val="en-US" w:eastAsia="zh-CN"/>
              </w:rPr>
              <w:t xml:space="preserve">Send an LS to RAN1 </w:t>
            </w:r>
            <w:r w:rsidRPr="009C5D0F">
              <w:rPr>
                <w:rFonts w:eastAsia="SimSun" w:hint="eastAsia"/>
                <w:lang w:val="en-US" w:eastAsia="zh-CN"/>
              </w:rPr>
              <w:t>to inform</w:t>
            </w:r>
            <w:r>
              <w:rPr>
                <w:rFonts w:eastAsia="SimSun" w:hint="eastAsia"/>
                <w:lang w:val="en-US" w:eastAsia="zh-CN"/>
              </w:rPr>
              <w:t xml:space="preserve"> the above conclusions</w:t>
            </w:r>
            <w:r w:rsidRPr="009C5D0F">
              <w:rPr>
                <w:rFonts w:eastAsia="SimSun" w:hint="eastAsia"/>
                <w:lang w:val="en-US" w:eastAsia="zh-CN"/>
              </w:rPr>
              <w:t xml:space="preserve">, can revisit if needed based on RAN1 feedback. </w:t>
            </w:r>
          </w:p>
          <w:p w14:paraId="322FB3E9" w14:textId="77777777" w:rsidR="004E0822" w:rsidRPr="00347FDC" w:rsidRDefault="004E0822" w:rsidP="004E0822">
            <w:pPr>
              <w:pStyle w:val="Doc-text2"/>
              <w:ind w:left="800" w:hanging="400"/>
              <w:rPr>
                <w:rFonts w:eastAsia="SimSun"/>
                <w:lang w:val="en-US" w:eastAsia="zh-CN"/>
              </w:rPr>
            </w:pPr>
          </w:p>
          <w:p w14:paraId="6B15AE09" w14:textId="77777777" w:rsidR="004E0822" w:rsidRPr="005D225A" w:rsidRDefault="004E0822" w:rsidP="004E0822">
            <w:pPr>
              <w:pStyle w:val="Agreement"/>
              <w:tabs>
                <w:tab w:val="clear" w:pos="760"/>
                <w:tab w:val="left" w:pos="1636"/>
              </w:tabs>
              <w:spacing w:line="240" w:lineRule="auto"/>
              <w:ind w:left="1636"/>
              <w:rPr>
                <w:rFonts w:eastAsia="SimSun"/>
                <w:lang w:eastAsia="zh-CN"/>
              </w:rPr>
            </w:pPr>
            <w:r w:rsidRPr="003F47AD">
              <w:rPr>
                <w:rFonts w:eastAsia="SimSun"/>
                <w:lang w:eastAsia="zh-CN"/>
              </w:rPr>
              <w:t>W</w:t>
            </w:r>
            <w:r w:rsidRPr="003F47AD">
              <w:rPr>
                <w:rFonts w:eastAsia="SimSun" w:hint="eastAsia"/>
                <w:lang w:eastAsia="zh-CN"/>
              </w:rPr>
              <w:t xml:space="preserve">orking </w:t>
            </w:r>
            <w:r w:rsidRPr="003F47AD">
              <w:rPr>
                <w:rFonts w:eastAsia="SimSun"/>
                <w:lang w:eastAsia="zh-CN"/>
              </w:rPr>
              <w:t>assumption</w:t>
            </w:r>
            <w:r w:rsidRPr="003F47AD">
              <w:rPr>
                <w:rFonts w:eastAsia="SimSun" w:hint="eastAsia"/>
                <w:lang w:eastAsia="zh-CN"/>
              </w:rPr>
              <w:t xml:space="preserve"> for the case of potential collision (if any): </w:t>
            </w:r>
            <w:r w:rsidRPr="003F47AD">
              <w:rPr>
                <w:lang w:eastAsia="zh-CN"/>
              </w:rPr>
              <w:t xml:space="preserve">In Option 1-1, when the UE is </w:t>
            </w:r>
            <w:r w:rsidRPr="005D225A">
              <w:rPr>
                <w:lang w:eastAsia="zh-CN"/>
              </w:rPr>
              <w:t>not able to monitor the LP-WUS occasion</w:t>
            </w:r>
            <w:r w:rsidRPr="005D225A">
              <w:rPr>
                <w:rFonts w:eastAsia="SimSun" w:hint="eastAsia"/>
                <w:lang w:eastAsia="zh-CN"/>
              </w:rPr>
              <w:t xml:space="preserve">(s) </w:t>
            </w:r>
            <w:r w:rsidRPr="005D225A">
              <w:rPr>
                <w:lang w:eastAsia="zh-CN"/>
              </w:rPr>
              <w:t>the UE should start the drx-OnDurationTimer (as if LP-WUS was detected). FFS for Option 1-2.</w:t>
            </w:r>
          </w:p>
          <w:p w14:paraId="39C2788B" w14:textId="77777777" w:rsidR="004E0822" w:rsidRPr="005D225A" w:rsidRDefault="004E0822" w:rsidP="004E0822">
            <w:pPr>
              <w:pStyle w:val="Agreement"/>
              <w:tabs>
                <w:tab w:val="clear" w:pos="760"/>
                <w:tab w:val="left" w:pos="1636"/>
              </w:tabs>
              <w:spacing w:line="240" w:lineRule="auto"/>
              <w:ind w:left="1636"/>
              <w:rPr>
                <w:lang w:eastAsia="zh-CN"/>
              </w:rPr>
            </w:pPr>
            <w:r w:rsidRPr="005D225A">
              <w:rPr>
                <w:rFonts w:eastAsia="SimSun"/>
                <w:lang w:eastAsia="zh-CN"/>
              </w:rPr>
              <w:t>S</w:t>
            </w:r>
            <w:r w:rsidRPr="005D225A">
              <w:rPr>
                <w:rFonts w:eastAsia="SimSun" w:hint="eastAsia"/>
                <w:lang w:eastAsia="zh-CN"/>
              </w:rPr>
              <w:t xml:space="preserve">end LS to inform </w:t>
            </w:r>
            <w:r w:rsidRPr="005D225A">
              <w:rPr>
                <w:rFonts w:eastAsia="SimSun"/>
                <w:lang w:eastAsia="zh-CN"/>
              </w:rPr>
              <w:t>this</w:t>
            </w:r>
            <w:r w:rsidRPr="005D225A">
              <w:rPr>
                <w:rFonts w:eastAsia="SimSun" w:hint="eastAsia"/>
                <w:lang w:eastAsia="zh-CN"/>
              </w:rPr>
              <w:t xml:space="preserve"> working assumption, can also ask a) what are the cases when UE cannot monitor LP-WUS, b) whether UE can monitor LR and MR </w:t>
            </w:r>
            <w:r w:rsidRPr="005D225A">
              <w:rPr>
                <w:rFonts w:eastAsia="SimSun"/>
                <w:lang w:eastAsia="zh-CN"/>
              </w:rPr>
              <w:t>simultaneously</w:t>
            </w:r>
            <w:r w:rsidRPr="005D225A">
              <w:rPr>
                <w:rFonts w:eastAsia="SimSun" w:hint="eastAsia"/>
                <w:lang w:eastAsia="zh-CN"/>
              </w:rPr>
              <w:t>.</w:t>
            </w:r>
          </w:p>
          <w:p w14:paraId="74974E46" w14:textId="77777777" w:rsidR="004E0822" w:rsidRPr="00AC7D9D" w:rsidRDefault="004E0822" w:rsidP="004E0822">
            <w:pPr>
              <w:pStyle w:val="Doc-text2"/>
              <w:ind w:left="800" w:hanging="400"/>
              <w:rPr>
                <w:rFonts w:eastAsia="SimSun"/>
                <w:lang w:eastAsia="zh-CN"/>
              </w:rPr>
            </w:pPr>
          </w:p>
          <w:p w14:paraId="6BA2D534" w14:textId="77777777" w:rsidR="004E0822" w:rsidRPr="00260B0F" w:rsidRDefault="004E0822" w:rsidP="004E0822">
            <w:pPr>
              <w:pStyle w:val="Agreement"/>
              <w:tabs>
                <w:tab w:val="clear" w:pos="760"/>
                <w:tab w:val="left" w:pos="1636"/>
              </w:tabs>
              <w:spacing w:line="240" w:lineRule="auto"/>
              <w:ind w:left="1636"/>
              <w:rPr>
                <w:rFonts w:eastAsia="SimSun"/>
                <w:lang w:eastAsia="zh-CN"/>
              </w:rPr>
            </w:pPr>
            <w:r w:rsidRPr="00260B0F">
              <w:rPr>
                <w:lang w:eastAsia="zh-CN"/>
              </w:rPr>
              <w:t>If configured, the UE can signal a preferred time offset via UAI signalling.</w:t>
            </w:r>
          </w:p>
          <w:p w14:paraId="60DA1CCE" w14:textId="77777777" w:rsidR="004E0822" w:rsidRPr="00260B0F" w:rsidRDefault="004E0822" w:rsidP="004E0822">
            <w:pPr>
              <w:pStyle w:val="Agreement"/>
              <w:tabs>
                <w:tab w:val="clear" w:pos="760"/>
                <w:tab w:val="left" w:pos="1636"/>
              </w:tabs>
              <w:spacing w:line="240" w:lineRule="auto"/>
              <w:ind w:left="1636"/>
              <w:rPr>
                <w:rFonts w:eastAsia="SimSun"/>
                <w:lang w:eastAsia="zh-CN"/>
              </w:rPr>
            </w:pPr>
            <w:r w:rsidRPr="00260B0F">
              <w:rPr>
                <w:rFonts w:eastAsia="SimSun"/>
                <w:lang w:eastAsia="zh-CN"/>
              </w:rPr>
              <w:t>A</w:t>
            </w:r>
            <w:r w:rsidRPr="00260B0F">
              <w:rPr>
                <w:rFonts w:eastAsia="SimSun" w:hint="eastAsia"/>
                <w:lang w:eastAsia="zh-CN"/>
              </w:rPr>
              <w:t xml:space="preserve">sk RAN1 for further information regarding their conclusions. </w:t>
            </w:r>
          </w:p>
          <w:p w14:paraId="2A9000DA" w14:textId="77777777" w:rsidR="004E0822" w:rsidRDefault="004E0822" w:rsidP="004E0822">
            <w:pPr>
              <w:pStyle w:val="Doc-text2"/>
              <w:ind w:left="800" w:hanging="400"/>
              <w:rPr>
                <w:rFonts w:eastAsia="SimSun"/>
                <w:lang w:eastAsia="zh-CN"/>
              </w:rPr>
            </w:pPr>
          </w:p>
          <w:p w14:paraId="717D61E4" w14:textId="77777777" w:rsidR="004E0822" w:rsidRDefault="004E0822" w:rsidP="004E0822">
            <w:pPr>
              <w:pStyle w:val="Agreement"/>
              <w:tabs>
                <w:tab w:val="clear" w:pos="760"/>
                <w:tab w:val="left" w:pos="1636"/>
              </w:tabs>
              <w:spacing w:line="240" w:lineRule="auto"/>
              <w:ind w:left="1636"/>
              <w:rPr>
                <w:lang w:eastAsia="zh-CN"/>
              </w:rPr>
            </w:pPr>
            <w:r>
              <w:rPr>
                <w:rFonts w:hint="eastAsia"/>
                <w:lang w:eastAsia="zh-CN"/>
              </w:rPr>
              <w:t xml:space="preserve">FFS </w:t>
            </w:r>
            <w:r>
              <w:rPr>
                <w:rFonts w:eastAsia="SimSun" w:hint="eastAsia"/>
                <w:lang w:eastAsia="zh-CN"/>
              </w:rPr>
              <w:t>whether</w:t>
            </w:r>
            <w:r>
              <w:rPr>
                <w:rFonts w:hint="eastAsia"/>
                <w:lang w:eastAsia="zh-CN"/>
              </w:rPr>
              <w:t>/how to support LP-WUS</w:t>
            </w:r>
            <w:r>
              <w:rPr>
                <w:rFonts w:eastAsia="SimSun" w:hint="eastAsia"/>
                <w:lang w:eastAsia="zh-CN"/>
              </w:rPr>
              <w:t xml:space="preserve"> (including O</w:t>
            </w:r>
            <w:r>
              <w:rPr>
                <w:rFonts w:eastAsia="SimSun"/>
                <w:lang w:eastAsia="zh-CN"/>
              </w:rPr>
              <w:t>p</w:t>
            </w:r>
            <w:r>
              <w:rPr>
                <w:rFonts w:eastAsia="SimSun" w:hint="eastAsia"/>
                <w:lang w:eastAsia="zh-CN"/>
              </w:rPr>
              <w:t>tion 1-1 and 1-2)</w:t>
            </w:r>
            <w:r>
              <w:rPr>
                <w:rFonts w:hint="eastAsia"/>
                <w:lang w:eastAsia="zh-CN"/>
              </w:rPr>
              <w:t xml:space="preserve"> and dual DRX group</w:t>
            </w:r>
          </w:p>
          <w:p w14:paraId="72215898" w14:textId="77777777" w:rsidR="004E0822" w:rsidRDefault="004E0822" w:rsidP="004E0822">
            <w:pPr>
              <w:pStyle w:val="Doc-text2"/>
              <w:ind w:left="800" w:hanging="400"/>
              <w:rPr>
                <w:rFonts w:eastAsia="SimSun"/>
                <w:lang w:eastAsia="zh-CN"/>
              </w:rPr>
            </w:pPr>
          </w:p>
          <w:p w14:paraId="0450A74C" w14:textId="77777777" w:rsidR="004E0822" w:rsidRPr="00C6756C" w:rsidRDefault="004E0822" w:rsidP="004E0822">
            <w:pPr>
              <w:pStyle w:val="Agreement"/>
              <w:tabs>
                <w:tab w:val="clear" w:pos="760"/>
                <w:tab w:val="left" w:pos="1636"/>
              </w:tabs>
              <w:spacing w:line="240" w:lineRule="auto"/>
              <w:ind w:left="1636"/>
              <w:rPr>
                <w:lang w:val="en-US" w:eastAsia="zh-CN"/>
              </w:rPr>
            </w:pPr>
            <w:r w:rsidRPr="00C6756C">
              <w:rPr>
                <w:lang w:val="en-US" w:eastAsia="zh-CN"/>
              </w:rPr>
              <w:t>For NR-DC, the LP-WUS can be configured to be monitored at least on the PCell and PSCell. Wait for RAN1 progress on whether to allow LP-WUS configuration and monitoring on other Cells.</w:t>
            </w:r>
          </w:p>
          <w:p w14:paraId="252ECDA0" w14:textId="77777777" w:rsidR="004E0822" w:rsidRPr="00C6756C" w:rsidRDefault="004E0822" w:rsidP="004E0822">
            <w:pPr>
              <w:pStyle w:val="Agreement"/>
              <w:tabs>
                <w:tab w:val="clear" w:pos="760"/>
                <w:tab w:val="left" w:pos="1636"/>
              </w:tabs>
              <w:spacing w:line="240" w:lineRule="auto"/>
              <w:ind w:left="1636"/>
              <w:rPr>
                <w:lang w:val="en-US" w:eastAsia="zh-CN"/>
              </w:rPr>
            </w:pPr>
            <w:r w:rsidRPr="00C6756C">
              <w:rPr>
                <w:lang w:val="en-US" w:eastAsia="zh-CN"/>
              </w:rPr>
              <w:t>For NR-DC, the LP-WUS in MCG and SCG can be configured independently.</w:t>
            </w:r>
          </w:p>
          <w:p w14:paraId="0F9343C0" w14:textId="77777777" w:rsidR="004E0822" w:rsidRPr="00C6756C" w:rsidRDefault="004E0822" w:rsidP="004E0822">
            <w:pPr>
              <w:pStyle w:val="Agreement"/>
              <w:tabs>
                <w:tab w:val="clear" w:pos="760"/>
                <w:tab w:val="left" w:pos="1636"/>
              </w:tabs>
              <w:spacing w:line="240" w:lineRule="auto"/>
              <w:ind w:left="1636"/>
              <w:rPr>
                <w:lang w:val="en-US" w:eastAsia="zh-CN"/>
              </w:rPr>
            </w:pPr>
            <w:r w:rsidRPr="00C6756C">
              <w:rPr>
                <w:lang w:val="en-US" w:eastAsia="zh-CN"/>
              </w:rPr>
              <w:t>Apart from NR-DC, LP-WUS can also be supported in NE-DC, EN-DC, NGEN-DC. And proposal 1 and 2 also apply to NE-DC, EN-DC, NGEN-DC.</w:t>
            </w:r>
          </w:p>
          <w:p w14:paraId="04ABEBD1" w14:textId="77777777" w:rsidR="00226A27" w:rsidRPr="004E0822" w:rsidRDefault="00226A27" w:rsidP="00226A27">
            <w:pPr>
              <w:pStyle w:val="Doc-text2"/>
              <w:ind w:left="0" w:firstLine="0"/>
              <w:rPr>
                <w:lang w:val="en-US"/>
              </w:rPr>
            </w:pPr>
          </w:p>
        </w:tc>
      </w:tr>
    </w:tbl>
    <w:p w14:paraId="21D00F6D" w14:textId="77777777" w:rsidR="00226A27" w:rsidRPr="00226A27" w:rsidRDefault="00226A27" w:rsidP="00226A27">
      <w:pPr>
        <w:pStyle w:val="Doc-text2"/>
        <w:ind w:left="0" w:firstLine="0"/>
      </w:pPr>
    </w:p>
    <w:p w14:paraId="108ED099" w14:textId="378208AB" w:rsidR="001B3BB9" w:rsidRPr="00CD00C3" w:rsidRDefault="00F03631" w:rsidP="001B3BB9">
      <w:pPr>
        <w:rPr>
          <w:rFonts w:ascii="Arial" w:hAnsi="Arial" w:cs="Arial"/>
          <w:color w:val="000000" w:themeColor="text1"/>
          <w:lang w:eastAsia="ko-KR"/>
        </w:rPr>
      </w:pPr>
      <w:r>
        <w:rPr>
          <w:rFonts w:ascii="Arial" w:hAnsi="Arial" w:cs="Arial"/>
          <w:color w:val="000000" w:themeColor="text1"/>
          <w:lang w:val="en-US" w:eastAsia="ko-KR"/>
        </w:rPr>
        <w:t xml:space="preserve">In post e-mail discussion [1], RAN2 made MAC running CR based on RAN2 agreements, but </w:t>
      </w:r>
      <w:r w:rsidR="00525931">
        <w:rPr>
          <w:rFonts w:ascii="Arial" w:hAnsi="Arial" w:cs="Arial"/>
          <w:color w:val="000000" w:themeColor="text1"/>
          <w:lang w:val="en-US" w:eastAsia="ko-KR"/>
        </w:rPr>
        <w:t>there are some remaining issues</w:t>
      </w:r>
      <w:r>
        <w:rPr>
          <w:rFonts w:ascii="Arial" w:hAnsi="Arial" w:cs="Arial"/>
          <w:color w:val="000000" w:themeColor="text1"/>
          <w:lang w:val="en-US" w:eastAsia="ko-KR"/>
        </w:rPr>
        <w:t>.</w:t>
      </w:r>
      <w:r w:rsidR="00C87C17">
        <w:rPr>
          <w:rFonts w:ascii="Arial" w:hAnsi="Arial" w:cs="Arial"/>
          <w:color w:val="000000" w:themeColor="text1"/>
          <w:lang w:val="en-US" w:eastAsia="ko-KR"/>
        </w:rPr>
        <w:t xml:space="preserve"> </w:t>
      </w:r>
      <w:r w:rsidR="001B3BB9">
        <w:rPr>
          <w:rFonts w:ascii="Arial" w:hAnsi="Arial" w:cs="Arial" w:hint="eastAsia"/>
          <w:color w:val="000000" w:themeColor="text1"/>
          <w:lang w:val="en-US" w:eastAsia="ko-KR"/>
        </w:rPr>
        <w:t>I</w:t>
      </w:r>
      <w:r w:rsidR="001B3BB9">
        <w:rPr>
          <w:rFonts w:ascii="Arial" w:hAnsi="Arial" w:cs="Arial"/>
          <w:color w:val="000000" w:themeColor="text1"/>
          <w:lang w:val="en-US" w:eastAsia="ko-KR"/>
        </w:rPr>
        <w:t xml:space="preserve">n this contribution, we </w:t>
      </w:r>
      <w:r w:rsidR="00DA7D8C">
        <w:rPr>
          <w:rFonts w:ascii="Arial" w:hAnsi="Arial" w:cs="Arial"/>
          <w:color w:val="000000" w:themeColor="text1"/>
          <w:lang w:val="en-US" w:eastAsia="ko-KR"/>
        </w:rPr>
        <w:t xml:space="preserve">further discuss </w:t>
      </w:r>
      <w:r w:rsidR="00525931">
        <w:rPr>
          <w:rFonts w:ascii="Arial" w:hAnsi="Arial" w:cs="Arial"/>
          <w:color w:val="000000" w:themeColor="text1"/>
          <w:lang w:val="en-US" w:eastAsia="ko-KR"/>
        </w:rPr>
        <w:t>remaining</w:t>
      </w:r>
      <w:r w:rsidR="00B56185">
        <w:rPr>
          <w:rFonts w:ascii="Arial" w:hAnsi="Arial" w:cs="Arial"/>
          <w:color w:val="000000" w:themeColor="text1"/>
          <w:lang w:val="en-US" w:eastAsia="ko-KR"/>
        </w:rPr>
        <w:t xml:space="preserve"> </w:t>
      </w:r>
      <w:r w:rsidR="00DA7D8C">
        <w:rPr>
          <w:rFonts w:ascii="Arial" w:hAnsi="Arial" w:cs="Arial"/>
          <w:color w:val="000000" w:themeColor="text1"/>
          <w:lang w:val="en-US" w:eastAsia="ko-KR"/>
        </w:rPr>
        <w:t>issues on</w:t>
      </w:r>
      <w:r w:rsidR="00DA11D6">
        <w:rPr>
          <w:rFonts w:ascii="Arial" w:hAnsi="Arial" w:cs="Arial"/>
          <w:color w:val="000000" w:themeColor="text1"/>
          <w:lang w:val="en-US" w:eastAsia="ko-KR"/>
        </w:rPr>
        <w:t xml:space="preserve"> LP-WUS in RRC_CONNECTED</w:t>
      </w:r>
      <w:r w:rsidR="001B3BB9">
        <w:rPr>
          <w:rFonts w:ascii="Arial" w:hAnsi="Arial" w:cs="Arial"/>
          <w:color w:val="000000" w:themeColor="text1"/>
          <w:lang w:val="en-US" w:eastAsia="ko-KR"/>
        </w:rPr>
        <w:t>.</w:t>
      </w:r>
    </w:p>
    <w:p w14:paraId="002C41B2" w14:textId="77777777" w:rsidR="005F4618" w:rsidRDefault="00907287">
      <w:pPr>
        <w:pStyle w:val="1"/>
        <w:rPr>
          <w:rFonts w:cs="Arial"/>
          <w:color w:val="000000" w:themeColor="text1"/>
          <w:lang w:val="en-US" w:eastAsia="ko-KR"/>
        </w:rPr>
      </w:pPr>
      <w:r>
        <w:rPr>
          <w:rFonts w:cs="Arial"/>
          <w:color w:val="000000" w:themeColor="text1"/>
          <w:lang w:val="en-US" w:eastAsia="ko-KR"/>
        </w:rPr>
        <w:lastRenderedPageBreak/>
        <w:t>2.</w:t>
      </w:r>
      <w:r>
        <w:rPr>
          <w:rFonts w:cs="Arial"/>
          <w:color w:val="000000" w:themeColor="text1"/>
          <w:lang w:val="en-US" w:eastAsia="ko-KR"/>
        </w:rPr>
        <w:tab/>
        <w:t>Discussion</w:t>
      </w:r>
    </w:p>
    <w:p w14:paraId="4E5BE83B" w14:textId="072AB542" w:rsidR="00010B25" w:rsidRDefault="00010B25">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the last meeting, </w:t>
      </w:r>
      <w:r w:rsidRPr="00010B25">
        <w:rPr>
          <w:rFonts w:ascii="Arial" w:hAnsi="Arial" w:cs="Arial"/>
          <w:color w:val="000000" w:themeColor="text1"/>
          <w:lang w:val="en-US" w:eastAsia="ko-KR"/>
        </w:rPr>
        <w:t>whether/how to support LP-WUS (including Option 1-1 and 1-2) and dual DRX group</w:t>
      </w:r>
      <w:r w:rsidR="00D96DD3">
        <w:rPr>
          <w:rFonts w:ascii="Arial" w:hAnsi="Arial" w:cs="Arial"/>
          <w:color w:val="000000" w:themeColor="text1"/>
          <w:lang w:val="en-US" w:eastAsia="ko-KR"/>
        </w:rPr>
        <w:t>s</w:t>
      </w:r>
      <w:r>
        <w:rPr>
          <w:rFonts w:ascii="Arial" w:hAnsi="Arial" w:cs="Arial"/>
          <w:color w:val="000000" w:themeColor="text1"/>
          <w:lang w:val="en-US" w:eastAsia="ko-KR"/>
        </w:rPr>
        <w:t xml:space="preserve"> is remained as FFS.</w:t>
      </w:r>
      <w:r w:rsidR="00281982">
        <w:rPr>
          <w:rFonts w:ascii="Arial" w:hAnsi="Arial" w:cs="Arial"/>
          <w:color w:val="000000" w:themeColor="text1"/>
          <w:lang w:val="en-US" w:eastAsia="ko-KR"/>
        </w:rPr>
        <w:t xml:space="preserve"> In addition, in the last RAN1 meeting, RAN1 also discussed this issue, but </w:t>
      </w:r>
      <w:r w:rsidR="00882AEE">
        <w:rPr>
          <w:rFonts w:ascii="Arial" w:hAnsi="Arial" w:cs="Arial"/>
          <w:color w:val="000000" w:themeColor="text1"/>
          <w:lang w:val="en-US" w:eastAsia="ko-KR"/>
        </w:rPr>
        <w:t>there is no consensus.</w:t>
      </w:r>
    </w:p>
    <w:p w14:paraId="67EC2127" w14:textId="7EC79DE8" w:rsidR="008C180A" w:rsidRDefault="008C180A">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Rel-16, </w:t>
      </w:r>
      <w:r w:rsidR="00D96DD3">
        <w:rPr>
          <w:rFonts w:ascii="Arial" w:hAnsi="Arial" w:cs="Arial"/>
          <w:color w:val="000000" w:themeColor="text1"/>
          <w:lang w:val="en-US" w:eastAsia="ko-KR"/>
        </w:rPr>
        <w:t xml:space="preserve">the feature of </w:t>
      </w:r>
      <w:r>
        <w:rPr>
          <w:rFonts w:ascii="Arial" w:hAnsi="Arial" w:cs="Arial" w:hint="eastAsia"/>
          <w:color w:val="000000" w:themeColor="text1"/>
          <w:lang w:val="en-US" w:eastAsia="ko-KR"/>
        </w:rPr>
        <w:t>dual DRX group</w:t>
      </w:r>
      <w:r w:rsidR="00D96DD3">
        <w:rPr>
          <w:rFonts w:ascii="Arial" w:hAnsi="Arial" w:cs="Arial"/>
          <w:color w:val="000000" w:themeColor="text1"/>
          <w:lang w:val="en-US" w:eastAsia="ko-KR"/>
        </w:rPr>
        <w:t xml:space="preserve">s </w:t>
      </w:r>
      <w:r>
        <w:rPr>
          <w:rFonts w:ascii="Arial" w:hAnsi="Arial" w:cs="Arial" w:hint="eastAsia"/>
          <w:color w:val="000000" w:themeColor="text1"/>
          <w:lang w:val="en-US" w:eastAsia="ko-KR"/>
        </w:rPr>
        <w:t>was introduced for FR1+FR2 CA case</w:t>
      </w:r>
      <w:r>
        <w:rPr>
          <w:rFonts w:ascii="Arial" w:hAnsi="Arial" w:cs="Arial"/>
          <w:color w:val="000000" w:themeColor="text1"/>
          <w:lang w:val="en-US" w:eastAsia="ko-KR"/>
        </w:rPr>
        <w:t>, where</w:t>
      </w:r>
      <w:r>
        <w:rPr>
          <w:rFonts w:ascii="Arial" w:hAnsi="Arial" w:cs="Arial" w:hint="eastAsia"/>
          <w:color w:val="000000" w:themeColor="text1"/>
          <w:lang w:val="en-US" w:eastAsia="ko-KR"/>
        </w:rPr>
        <w:t xml:space="preserve"> </w:t>
      </w:r>
      <w:r>
        <w:rPr>
          <w:rFonts w:ascii="Arial" w:hAnsi="Arial" w:cs="Arial"/>
          <w:color w:val="000000" w:themeColor="text1"/>
          <w:lang w:val="en-US" w:eastAsia="ko-KR"/>
        </w:rPr>
        <w:t xml:space="preserve">FR1 cells are configured to default DRX group and FR2 cells are configured to secondary DRX group. Secondary DRX group is configured with shorter drx-onDurationTimer and drx-InactivityTimer, which make </w:t>
      </w:r>
      <w:r w:rsidR="00CF123B">
        <w:rPr>
          <w:rFonts w:ascii="Arial" w:hAnsi="Arial" w:cs="Arial"/>
          <w:color w:val="000000" w:themeColor="text1"/>
          <w:lang w:val="en-US" w:eastAsia="ko-KR"/>
        </w:rPr>
        <w:t>secondary DRX group</w:t>
      </w:r>
      <w:r>
        <w:rPr>
          <w:rFonts w:ascii="Arial" w:hAnsi="Arial" w:cs="Arial"/>
          <w:color w:val="000000" w:themeColor="text1"/>
          <w:lang w:val="en-US" w:eastAsia="ko-KR"/>
        </w:rPr>
        <w:t xml:space="preserve"> to enter non-Active time quickly than </w:t>
      </w:r>
      <w:r w:rsidR="00CF123B">
        <w:rPr>
          <w:rFonts w:ascii="Arial" w:hAnsi="Arial" w:cs="Arial"/>
          <w:color w:val="000000" w:themeColor="text1"/>
          <w:lang w:val="en-US" w:eastAsia="ko-KR"/>
        </w:rPr>
        <w:t>default DRX group, so the power consumption of FR2 cell can be reduced.</w:t>
      </w:r>
    </w:p>
    <w:p w14:paraId="259B227B" w14:textId="663E2539" w:rsidR="00010B25" w:rsidRPr="00CF123B" w:rsidRDefault="00CF123B">
      <w:pPr>
        <w:rPr>
          <w:rFonts w:ascii="Arial" w:hAnsi="Arial" w:cs="Arial"/>
          <w:color w:val="000000" w:themeColor="text1"/>
          <w:lang w:val="en-US" w:eastAsia="ko-KR"/>
        </w:rPr>
      </w:pPr>
      <w:r>
        <w:rPr>
          <w:rFonts w:ascii="Arial" w:hAnsi="Arial" w:cs="Arial"/>
          <w:color w:val="000000" w:themeColor="text1"/>
          <w:lang w:val="en-US" w:eastAsia="ko-KR"/>
        </w:rPr>
        <w:t>Considering that both dual DRX group</w:t>
      </w:r>
      <w:r w:rsidR="00D96DD3">
        <w:rPr>
          <w:rFonts w:ascii="Arial" w:hAnsi="Arial" w:cs="Arial"/>
          <w:color w:val="000000" w:themeColor="text1"/>
          <w:lang w:val="en-US" w:eastAsia="ko-KR"/>
        </w:rPr>
        <w:t>s</w:t>
      </w:r>
      <w:r>
        <w:rPr>
          <w:rFonts w:ascii="Arial" w:hAnsi="Arial" w:cs="Arial"/>
          <w:color w:val="000000" w:themeColor="text1"/>
          <w:lang w:val="en-US" w:eastAsia="ko-KR"/>
        </w:rPr>
        <w:t xml:space="preserve"> and LP-WUS are introduced for power saving, enabling of both feature is more beneficial from power saving point of view. </w:t>
      </w:r>
      <w:r w:rsidR="00B6656C">
        <w:rPr>
          <w:rFonts w:ascii="Arial" w:hAnsi="Arial" w:cs="Arial"/>
          <w:color w:val="000000" w:themeColor="text1"/>
          <w:lang w:val="en-US" w:eastAsia="ko-KR"/>
        </w:rPr>
        <w:t xml:space="preserve">For example, when data scheduling is expected, </w:t>
      </w:r>
      <w:r w:rsidR="00241A41">
        <w:rPr>
          <w:rFonts w:ascii="Arial" w:hAnsi="Arial" w:cs="Arial"/>
          <w:color w:val="000000" w:themeColor="text1"/>
          <w:lang w:val="en-US" w:eastAsia="ko-KR"/>
        </w:rPr>
        <w:t xml:space="preserve">the UE power is reduced </w:t>
      </w:r>
      <w:r w:rsidR="00A82420">
        <w:rPr>
          <w:rFonts w:ascii="Arial" w:hAnsi="Arial" w:cs="Arial"/>
          <w:color w:val="000000" w:themeColor="text1"/>
          <w:lang w:val="en-US" w:eastAsia="ko-KR"/>
        </w:rPr>
        <w:t>by</w:t>
      </w:r>
      <w:r w:rsidR="00241A41">
        <w:rPr>
          <w:rFonts w:ascii="Arial" w:hAnsi="Arial" w:cs="Arial"/>
          <w:color w:val="000000" w:themeColor="text1"/>
          <w:lang w:val="en-US" w:eastAsia="ko-KR"/>
        </w:rPr>
        <w:t xml:space="preserve"> dual DRX group</w:t>
      </w:r>
      <w:r w:rsidR="00D96DD3">
        <w:rPr>
          <w:rFonts w:ascii="Arial" w:hAnsi="Arial" w:cs="Arial"/>
          <w:color w:val="000000" w:themeColor="text1"/>
          <w:lang w:val="en-US" w:eastAsia="ko-KR"/>
        </w:rPr>
        <w:t>s</w:t>
      </w:r>
      <w:r w:rsidR="00241A41">
        <w:rPr>
          <w:rFonts w:ascii="Arial" w:hAnsi="Arial" w:cs="Arial"/>
          <w:color w:val="000000" w:themeColor="text1"/>
          <w:lang w:val="en-US" w:eastAsia="ko-KR"/>
        </w:rPr>
        <w:t xml:space="preserve">, otherwise, the UE power is saved </w:t>
      </w:r>
      <w:r w:rsidR="00A82420">
        <w:rPr>
          <w:rFonts w:ascii="Arial" w:hAnsi="Arial" w:cs="Arial"/>
          <w:color w:val="000000" w:themeColor="text1"/>
          <w:lang w:val="en-US" w:eastAsia="ko-KR"/>
        </w:rPr>
        <w:t>by</w:t>
      </w:r>
      <w:r w:rsidR="00241A41">
        <w:rPr>
          <w:rFonts w:ascii="Arial" w:hAnsi="Arial" w:cs="Arial"/>
          <w:color w:val="000000" w:themeColor="text1"/>
          <w:lang w:val="en-US" w:eastAsia="ko-KR"/>
        </w:rPr>
        <w:t xml:space="preserve"> LP-WUS.</w:t>
      </w:r>
    </w:p>
    <w:p w14:paraId="08D1D325" w14:textId="171553BC" w:rsidR="008C180A" w:rsidRPr="00241A41" w:rsidRDefault="00241A41">
      <w:pPr>
        <w:rPr>
          <w:rFonts w:ascii="Arial" w:hAnsi="Arial" w:cs="Arial"/>
          <w:b/>
          <w:color w:val="000000" w:themeColor="text1"/>
          <w:lang w:val="en-US" w:eastAsia="ko-KR"/>
        </w:rPr>
      </w:pPr>
      <w:r w:rsidRPr="00241A41">
        <w:rPr>
          <w:rFonts w:ascii="Arial" w:hAnsi="Arial" w:cs="Arial"/>
          <w:b/>
          <w:color w:val="000000" w:themeColor="text1"/>
          <w:lang w:val="en-US" w:eastAsia="ko-KR"/>
        </w:rPr>
        <w:t>Proposal 1. RAN2 supports to enable dual DRX group</w:t>
      </w:r>
      <w:r w:rsidR="00D96DD3">
        <w:rPr>
          <w:rFonts w:ascii="Arial" w:hAnsi="Arial" w:cs="Arial"/>
          <w:b/>
          <w:color w:val="000000" w:themeColor="text1"/>
          <w:lang w:val="en-US" w:eastAsia="ko-KR"/>
        </w:rPr>
        <w:t>s</w:t>
      </w:r>
      <w:r w:rsidRPr="00241A41">
        <w:rPr>
          <w:rFonts w:ascii="Arial" w:hAnsi="Arial" w:cs="Arial"/>
          <w:b/>
          <w:color w:val="000000" w:themeColor="text1"/>
          <w:lang w:val="en-US" w:eastAsia="ko-KR"/>
        </w:rPr>
        <w:t xml:space="preserve"> and LP-WUS simultaneously. </w:t>
      </w:r>
    </w:p>
    <w:p w14:paraId="12DDF386" w14:textId="77777777" w:rsidR="00241A41" w:rsidRPr="00241A41" w:rsidRDefault="00241A41">
      <w:pPr>
        <w:rPr>
          <w:rFonts w:ascii="Arial" w:hAnsi="Arial" w:cs="Arial"/>
          <w:color w:val="000000" w:themeColor="text1"/>
          <w:lang w:val="en-US" w:eastAsia="ko-KR"/>
        </w:rPr>
      </w:pPr>
    </w:p>
    <w:p w14:paraId="08EC8FCB" w14:textId="362FA79F" w:rsidR="003B58AA" w:rsidRDefault="009A223B">
      <w:pPr>
        <w:rPr>
          <w:rFonts w:ascii="Arial" w:hAnsi="Arial" w:cs="Arial"/>
          <w:color w:val="000000" w:themeColor="text1"/>
          <w:lang w:val="en-US" w:eastAsia="ko-KR"/>
        </w:rPr>
      </w:pPr>
      <w:r>
        <w:rPr>
          <w:rFonts w:ascii="Arial" w:hAnsi="Arial" w:cs="Arial"/>
          <w:color w:val="000000" w:themeColor="text1"/>
          <w:lang w:val="en-US" w:eastAsia="ko-KR"/>
        </w:rPr>
        <w:t>I</w:t>
      </w:r>
      <w:r>
        <w:rPr>
          <w:rFonts w:ascii="Arial" w:hAnsi="Arial" w:cs="Arial" w:hint="eastAsia"/>
          <w:color w:val="000000" w:themeColor="text1"/>
          <w:lang w:val="en-US" w:eastAsia="ko-KR"/>
        </w:rPr>
        <w:t xml:space="preserve">f </w:t>
      </w:r>
      <w:r>
        <w:rPr>
          <w:rFonts w:ascii="Arial" w:hAnsi="Arial" w:cs="Arial"/>
          <w:color w:val="000000" w:themeColor="text1"/>
          <w:lang w:val="en-US" w:eastAsia="ko-KR"/>
        </w:rPr>
        <w:t>both dual DRX group</w:t>
      </w:r>
      <w:r w:rsidR="00D96DD3">
        <w:rPr>
          <w:rFonts w:ascii="Arial" w:hAnsi="Arial" w:cs="Arial"/>
          <w:color w:val="000000" w:themeColor="text1"/>
          <w:lang w:val="en-US" w:eastAsia="ko-KR"/>
        </w:rPr>
        <w:t>s</w:t>
      </w:r>
      <w:r>
        <w:rPr>
          <w:rFonts w:ascii="Arial" w:hAnsi="Arial" w:cs="Arial"/>
          <w:color w:val="000000" w:themeColor="text1"/>
          <w:lang w:val="en-US" w:eastAsia="ko-KR"/>
        </w:rPr>
        <w:t xml:space="preserve"> and LP</w:t>
      </w:r>
      <w:r w:rsidR="00EA21ED">
        <w:rPr>
          <w:rFonts w:ascii="Arial" w:hAnsi="Arial" w:cs="Arial"/>
          <w:color w:val="000000" w:themeColor="text1"/>
          <w:lang w:val="en-US" w:eastAsia="ko-KR"/>
        </w:rPr>
        <w:t xml:space="preserve">-WUS are enabled </w:t>
      </w:r>
      <w:r w:rsidR="00EA21ED" w:rsidRPr="00EA21ED">
        <w:rPr>
          <w:rFonts w:ascii="Arial" w:hAnsi="Arial" w:cs="Arial"/>
          <w:color w:val="000000" w:themeColor="text1"/>
          <w:lang w:val="en-US" w:eastAsia="ko-KR"/>
        </w:rPr>
        <w:t>simultaneously</w:t>
      </w:r>
      <w:r w:rsidR="00EA21ED">
        <w:rPr>
          <w:rFonts w:ascii="Arial" w:hAnsi="Arial" w:cs="Arial"/>
          <w:color w:val="000000" w:themeColor="text1"/>
          <w:lang w:val="en-US" w:eastAsia="ko-KR"/>
        </w:rPr>
        <w:t xml:space="preserve">, </w:t>
      </w:r>
      <w:r w:rsidR="005902DE">
        <w:rPr>
          <w:rFonts w:ascii="Arial" w:hAnsi="Arial" w:cs="Arial"/>
          <w:color w:val="000000" w:themeColor="text1"/>
          <w:lang w:val="en-US" w:eastAsia="ko-KR"/>
        </w:rPr>
        <w:t>which DRX group</w:t>
      </w:r>
      <w:r w:rsidR="003B0675">
        <w:rPr>
          <w:rFonts w:ascii="Arial" w:hAnsi="Arial" w:cs="Arial"/>
          <w:color w:val="000000" w:themeColor="text1"/>
          <w:lang w:val="en-US" w:eastAsia="ko-KR"/>
        </w:rPr>
        <w:t xml:space="preserve"> monitor</w:t>
      </w:r>
      <w:r w:rsidR="005902DE">
        <w:rPr>
          <w:rFonts w:ascii="Arial" w:hAnsi="Arial" w:cs="Arial"/>
          <w:color w:val="000000" w:themeColor="text1"/>
          <w:lang w:val="en-US" w:eastAsia="ko-KR"/>
        </w:rPr>
        <w:t>s</w:t>
      </w:r>
      <w:r w:rsidR="003B0675">
        <w:rPr>
          <w:rFonts w:ascii="Arial" w:hAnsi="Arial" w:cs="Arial"/>
          <w:color w:val="000000" w:themeColor="text1"/>
          <w:lang w:val="en-US" w:eastAsia="ko-KR"/>
        </w:rPr>
        <w:t xml:space="preserve"> LP-WUS needs to be discussed, i.e., LP-WUS is monitored in each DRX group or one of DRX group</w:t>
      </w:r>
      <w:r w:rsidR="00EA21ED">
        <w:rPr>
          <w:rFonts w:ascii="Arial" w:hAnsi="Arial" w:cs="Arial"/>
          <w:color w:val="000000" w:themeColor="text1"/>
          <w:lang w:val="en-US" w:eastAsia="ko-KR"/>
        </w:rPr>
        <w:t xml:space="preserve">. </w:t>
      </w:r>
      <w:r w:rsidR="000E09E1">
        <w:rPr>
          <w:rFonts w:ascii="Arial" w:hAnsi="Arial" w:cs="Arial"/>
          <w:color w:val="000000" w:themeColor="text1"/>
          <w:lang w:val="en-US" w:eastAsia="ko-KR"/>
        </w:rPr>
        <w:t xml:space="preserve">If LP-WUS is monitored in each DRX group, drx-onDurationTimer and </w:t>
      </w:r>
      <w:r w:rsidR="000E09E1" w:rsidRPr="000E09E1">
        <w:rPr>
          <w:rFonts w:ascii="Arial" w:hAnsi="Arial" w:cs="Arial"/>
          <w:color w:val="000000" w:themeColor="text1"/>
          <w:lang w:val="en-US" w:eastAsia="ko-KR"/>
        </w:rPr>
        <w:t>lpwus_PDCCHMonitoringTimer</w:t>
      </w:r>
      <w:r w:rsidR="000E09E1">
        <w:rPr>
          <w:rFonts w:ascii="Arial" w:hAnsi="Arial" w:cs="Arial"/>
          <w:color w:val="000000" w:themeColor="text1"/>
          <w:lang w:val="en-US" w:eastAsia="ko-KR"/>
        </w:rPr>
        <w:t xml:space="preserve"> can be handled per each DRX group, and this may bring more power saving benefit.</w:t>
      </w:r>
    </w:p>
    <w:p w14:paraId="407386ED" w14:textId="4EBE67F2" w:rsidR="000E09E1" w:rsidRPr="000E09E1" w:rsidRDefault="000E09E1" w:rsidP="004A1F57">
      <w:pPr>
        <w:rPr>
          <w:rFonts w:ascii="Arial" w:hAnsi="Arial" w:cs="Arial"/>
          <w:color w:val="000000" w:themeColor="text1"/>
          <w:lang w:val="en-US" w:eastAsia="ko-KR"/>
        </w:rPr>
      </w:pPr>
      <w:r>
        <w:rPr>
          <w:rFonts w:ascii="Arial" w:hAnsi="Arial" w:cs="Arial"/>
          <w:color w:val="000000" w:themeColor="text1"/>
          <w:lang w:val="en-US" w:eastAsia="ko-KR"/>
        </w:rPr>
        <w:t xml:space="preserve">However, </w:t>
      </w:r>
      <w:r w:rsidR="004A1F57">
        <w:rPr>
          <w:rFonts w:ascii="Arial" w:hAnsi="Arial" w:cs="Arial"/>
          <w:color w:val="000000" w:themeColor="text1"/>
          <w:lang w:val="en-US" w:eastAsia="ko-KR"/>
        </w:rPr>
        <w:t>in our view, LP-WUS monitoring in each DRX group</w:t>
      </w:r>
      <w:r w:rsidR="00990D97">
        <w:rPr>
          <w:rFonts w:ascii="Arial" w:hAnsi="Arial" w:cs="Arial"/>
          <w:color w:val="000000" w:themeColor="text1"/>
          <w:lang w:val="en-US" w:eastAsia="ko-KR"/>
        </w:rPr>
        <w:t xml:space="preserve"> is not preferable because this </w:t>
      </w:r>
      <w:r w:rsidR="004A1F57">
        <w:rPr>
          <w:rFonts w:ascii="Arial" w:hAnsi="Arial" w:cs="Arial"/>
          <w:color w:val="000000" w:themeColor="text1"/>
          <w:lang w:val="en-US" w:eastAsia="ko-KR"/>
        </w:rPr>
        <w:t>introduce</w:t>
      </w:r>
      <w:r w:rsidR="00990D97">
        <w:rPr>
          <w:rFonts w:ascii="Arial" w:hAnsi="Arial" w:cs="Arial"/>
          <w:color w:val="000000" w:themeColor="text1"/>
          <w:lang w:val="en-US" w:eastAsia="ko-KR"/>
        </w:rPr>
        <w:t>s</w:t>
      </w:r>
      <w:r w:rsidR="004A1F57">
        <w:rPr>
          <w:rFonts w:ascii="Arial" w:hAnsi="Arial" w:cs="Arial"/>
          <w:color w:val="000000" w:themeColor="text1"/>
          <w:lang w:val="en-US" w:eastAsia="ko-KR"/>
        </w:rPr>
        <w:t xml:space="preserve"> the complexity on the UE behaviour and RAN2 needs to discuss many things.</w:t>
      </w:r>
      <w:r>
        <w:rPr>
          <w:rFonts w:ascii="Arial" w:hAnsi="Arial" w:cs="Arial"/>
          <w:color w:val="000000" w:themeColor="text1"/>
          <w:lang w:val="en-US" w:eastAsia="ko-KR"/>
        </w:rPr>
        <w:t xml:space="preserve"> </w:t>
      </w:r>
      <w:r w:rsidR="004A1F57">
        <w:rPr>
          <w:rFonts w:ascii="Arial" w:hAnsi="Arial" w:cs="Arial"/>
          <w:color w:val="000000" w:themeColor="text1"/>
          <w:lang w:val="en-US" w:eastAsia="ko-KR"/>
        </w:rPr>
        <w:t xml:space="preserve">Thus, we think that LP-WUS </w:t>
      </w:r>
      <w:r w:rsidR="00990D97">
        <w:rPr>
          <w:rFonts w:ascii="Arial" w:hAnsi="Arial" w:cs="Arial"/>
          <w:color w:val="000000" w:themeColor="text1"/>
          <w:lang w:val="en-US" w:eastAsia="ko-KR"/>
        </w:rPr>
        <w:t>should be</w:t>
      </w:r>
      <w:r w:rsidR="004A1F57">
        <w:rPr>
          <w:rFonts w:ascii="Arial" w:hAnsi="Arial" w:cs="Arial"/>
          <w:color w:val="000000" w:themeColor="text1"/>
          <w:lang w:val="en-US" w:eastAsia="ko-KR"/>
        </w:rPr>
        <w:t xml:space="preserve"> monitored in one of DRX group, and </w:t>
      </w:r>
      <w:r w:rsidR="004A1F57" w:rsidRPr="004A1F57">
        <w:rPr>
          <w:rFonts w:ascii="Arial" w:hAnsi="Arial" w:cs="Arial"/>
          <w:color w:val="000000" w:themeColor="text1"/>
          <w:lang w:val="en-US" w:eastAsia="ko-KR"/>
        </w:rPr>
        <w:t xml:space="preserve">it is straightforward to </w:t>
      </w:r>
      <w:r w:rsidR="004A1F57">
        <w:rPr>
          <w:rFonts w:ascii="Arial" w:hAnsi="Arial" w:cs="Arial"/>
          <w:color w:val="000000" w:themeColor="text1"/>
          <w:lang w:val="en-US" w:eastAsia="ko-KR"/>
        </w:rPr>
        <w:t>monitor LP-WUS in PCell of the primary DRX</w:t>
      </w:r>
      <w:r w:rsidR="009300CA">
        <w:rPr>
          <w:rFonts w:ascii="Arial" w:hAnsi="Arial" w:cs="Arial"/>
          <w:color w:val="000000" w:themeColor="text1"/>
          <w:lang w:val="en-US" w:eastAsia="ko-KR"/>
        </w:rPr>
        <w:t xml:space="preserve"> group</w:t>
      </w:r>
      <w:r w:rsidR="004A1F57">
        <w:rPr>
          <w:rFonts w:ascii="Arial" w:hAnsi="Arial" w:cs="Arial"/>
          <w:color w:val="000000" w:themeColor="text1"/>
          <w:lang w:val="en-US" w:eastAsia="ko-KR"/>
        </w:rPr>
        <w:t xml:space="preserve">. </w:t>
      </w:r>
    </w:p>
    <w:p w14:paraId="3AA2CF9E" w14:textId="5A491838" w:rsidR="003B58AA" w:rsidRPr="004A1F57" w:rsidRDefault="004A1F57" w:rsidP="004A1F57">
      <w:pPr>
        <w:rPr>
          <w:rFonts w:ascii="Arial" w:hAnsi="Arial" w:cs="Arial"/>
          <w:b/>
          <w:color w:val="000000" w:themeColor="text1"/>
          <w:lang w:val="en-US" w:eastAsia="ko-KR"/>
        </w:rPr>
      </w:pPr>
      <w:r w:rsidRPr="004A1F57">
        <w:rPr>
          <w:rFonts w:ascii="Arial" w:hAnsi="Arial" w:cs="Arial" w:hint="eastAsia"/>
          <w:b/>
          <w:color w:val="000000" w:themeColor="text1"/>
          <w:lang w:val="en-US" w:eastAsia="ko-KR"/>
        </w:rPr>
        <w:t xml:space="preserve">Proposal 2. When </w:t>
      </w:r>
      <w:r w:rsidRPr="004A1F57">
        <w:rPr>
          <w:rFonts w:ascii="Arial" w:hAnsi="Arial" w:cs="Arial"/>
          <w:b/>
          <w:color w:val="000000" w:themeColor="text1"/>
          <w:lang w:val="en-US" w:eastAsia="ko-KR"/>
        </w:rPr>
        <w:t>dual DRX group</w:t>
      </w:r>
      <w:r w:rsidR="00D96DD3">
        <w:rPr>
          <w:rFonts w:ascii="Arial" w:hAnsi="Arial" w:cs="Arial"/>
          <w:b/>
          <w:color w:val="000000" w:themeColor="text1"/>
          <w:lang w:val="en-US" w:eastAsia="ko-KR"/>
        </w:rPr>
        <w:t>s</w:t>
      </w:r>
      <w:r w:rsidRPr="004A1F57">
        <w:rPr>
          <w:rFonts w:ascii="Arial" w:hAnsi="Arial" w:cs="Arial"/>
          <w:b/>
          <w:color w:val="000000" w:themeColor="text1"/>
          <w:lang w:val="en-US" w:eastAsia="ko-KR"/>
        </w:rPr>
        <w:t xml:space="preserve"> and LP-WUS are enabled simultaneously, LP-WUS is monitored in PCell of the primary DRX</w:t>
      </w:r>
      <w:r w:rsidR="009300CA">
        <w:rPr>
          <w:rFonts w:ascii="Arial" w:hAnsi="Arial" w:cs="Arial"/>
          <w:b/>
          <w:color w:val="000000" w:themeColor="text1"/>
          <w:lang w:val="en-US" w:eastAsia="ko-KR"/>
        </w:rPr>
        <w:t xml:space="preserve"> group</w:t>
      </w:r>
      <w:r w:rsidRPr="004A1F57">
        <w:rPr>
          <w:rFonts w:ascii="Arial" w:hAnsi="Arial" w:cs="Arial"/>
          <w:b/>
          <w:color w:val="000000" w:themeColor="text1"/>
          <w:lang w:val="en-US" w:eastAsia="ko-KR"/>
        </w:rPr>
        <w:t>.</w:t>
      </w:r>
    </w:p>
    <w:p w14:paraId="118B0225" w14:textId="1CDE02F6" w:rsidR="003B58AA" w:rsidRPr="004A1F57" w:rsidRDefault="003B58AA">
      <w:pPr>
        <w:rPr>
          <w:rFonts w:ascii="Arial" w:hAnsi="Arial" w:cs="Arial"/>
          <w:color w:val="000000" w:themeColor="text1"/>
          <w:lang w:val="en-US" w:eastAsia="ko-KR"/>
        </w:rPr>
      </w:pPr>
    </w:p>
    <w:p w14:paraId="0C244FB7" w14:textId="2D6459F1" w:rsidR="003B58AA" w:rsidRDefault="007F5DB1">
      <w:pPr>
        <w:rPr>
          <w:rFonts w:ascii="Arial" w:hAnsi="Arial" w:cs="Arial"/>
          <w:color w:val="000000" w:themeColor="text1"/>
          <w:lang w:val="en-US" w:eastAsia="ko-KR"/>
        </w:rPr>
      </w:pPr>
      <w:r>
        <w:rPr>
          <w:rFonts w:ascii="Arial" w:hAnsi="Arial" w:cs="Arial"/>
          <w:color w:val="000000" w:themeColor="text1"/>
          <w:lang w:val="en-US" w:eastAsia="ko-KR"/>
        </w:rPr>
        <w:t>T</w:t>
      </w:r>
      <w:r>
        <w:rPr>
          <w:rFonts w:ascii="Arial" w:hAnsi="Arial" w:cs="Arial" w:hint="eastAsia"/>
          <w:color w:val="000000" w:themeColor="text1"/>
          <w:lang w:val="en-US" w:eastAsia="ko-KR"/>
        </w:rPr>
        <w:t xml:space="preserve">he </w:t>
      </w:r>
      <w:r>
        <w:rPr>
          <w:rFonts w:ascii="Arial" w:hAnsi="Arial" w:cs="Arial"/>
          <w:color w:val="000000" w:themeColor="text1"/>
          <w:lang w:val="en-US" w:eastAsia="ko-KR"/>
        </w:rPr>
        <w:t>next question is how dual DRX groups are operated with LP-WUS.</w:t>
      </w:r>
      <w:r w:rsidR="00D96DD3">
        <w:rPr>
          <w:rFonts w:ascii="Arial" w:hAnsi="Arial" w:cs="Arial"/>
          <w:color w:val="000000" w:themeColor="text1"/>
          <w:lang w:val="en-US" w:eastAsia="ko-KR"/>
        </w:rPr>
        <w:t xml:space="preserve"> We think there are </w:t>
      </w:r>
      <w:r w:rsidR="005D7640">
        <w:rPr>
          <w:rFonts w:ascii="Arial" w:hAnsi="Arial" w:cs="Arial"/>
          <w:color w:val="000000" w:themeColor="text1"/>
          <w:lang w:val="en-US" w:eastAsia="ko-KR"/>
        </w:rPr>
        <w:t>four</w:t>
      </w:r>
      <w:r w:rsidR="00D96DD3">
        <w:rPr>
          <w:rFonts w:ascii="Arial" w:hAnsi="Arial" w:cs="Arial"/>
          <w:color w:val="000000" w:themeColor="text1"/>
          <w:lang w:val="en-US" w:eastAsia="ko-KR"/>
        </w:rPr>
        <w:t xml:space="preserve"> case to be considered.</w:t>
      </w:r>
    </w:p>
    <w:p w14:paraId="5CECE270" w14:textId="1CAD17FB" w:rsidR="00D96DD3" w:rsidRDefault="008E6F68" w:rsidP="008E6F68">
      <w:pPr>
        <w:pStyle w:val="ac"/>
        <w:numPr>
          <w:ilvl w:val="0"/>
          <w:numId w:val="11"/>
        </w:numPr>
        <w:ind w:leftChars="0"/>
        <w:rPr>
          <w:rFonts w:ascii="Arial" w:hAnsi="Arial" w:cs="Arial"/>
          <w:color w:val="000000" w:themeColor="text1"/>
          <w:lang w:val="en-US" w:eastAsia="ko-KR"/>
        </w:rPr>
      </w:pPr>
      <w:r>
        <w:rPr>
          <w:rFonts w:ascii="Arial" w:hAnsi="Arial" w:cs="Arial" w:hint="eastAsia"/>
          <w:color w:val="000000" w:themeColor="text1"/>
          <w:lang w:val="en-US" w:eastAsia="ko-KR"/>
        </w:rPr>
        <w:t xml:space="preserve">Case#1. </w:t>
      </w:r>
      <w:r>
        <w:rPr>
          <w:rFonts w:ascii="Arial" w:hAnsi="Arial" w:cs="Arial"/>
          <w:color w:val="000000" w:themeColor="text1"/>
          <w:lang w:val="en-US" w:eastAsia="ko-KR"/>
        </w:rPr>
        <w:t>Both DRX groups are not in Active Time</w:t>
      </w:r>
    </w:p>
    <w:p w14:paraId="377DBC12" w14:textId="738B7CC9" w:rsidR="00DB1C5C" w:rsidRDefault="00DB1C5C" w:rsidP="00DB1C5C">
      <w:pPr>
        <w:rPr>
          <w:rFonts w:ascii="Arial" w:hAnsi="Arial" w:cs="Arial"/>
          <w:color w:val="000000" w:themeColor="text1"/>
          <w:lang w:val="en-US" w:eastAsia="ko-KR"/>
        </w:rPr>
      </w:pPr>
      <w:r>
        <w:object w:dxaOrig="9109" w:dyaOrig="2305" w14:anchorId="71FF8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5pt;height:115.4pt" o:ole="">
            <v:imagedata r:id="rId9" o:title=""/>
          </v:shape>
          <o:OLEObject Type="Embed" ProgID="Visio.Drawing.15" ShapeID="_x0000_i1025" DrawAspect="Content" ObjectID="_1808301943" r:id="rId10"/>
        </w:object>
      </w:r>
    </w:p>
    <w:p w14:paraId="26C9E27F" w14:textId="77777777" w:rsidR="00010CA7" w:rsidRDefault="00DB1C5C" w:rsidP="00DB1C5C">
      <w:pPr>
        <w:rPr>
          <w:rFonts w:ascii="Arial" w:hAnsi="Arial" w:cs="Arial"/>
          <w:color w:val="000000" w:themeColor="text1"/>
          <w:lang w:val="en-US" w:eastAsia="ko-KR"/>
        </w:rPr>
      </w:pPr>
      <w:r w:rsidRPr="00DB1C5C">
        <w:rPr>
          <w:rFonts w:ascii="Arial" w:hAnsi="Arial" w:cs="Arial"/>
          <w:color w:val="000000" w:themeColor="text1"/>
          <w:lang w:val="en-US" w:eastAsia="ko-KR"/>
        </w:rPr>
        <w:t xml:space="preserve">In </w:t>
      </w:r>
      <w:r w:rsidR="006566A5">
        <w:rPr>
          <w:rFonts w:ascii="Arial" w:hAnsi="Arial" w:cs="Arial"/>
          <w:color w:val="000000" w:themeColor="text1"/>
          <w:lang w:val="en-US" w:eastAsia="ko-KR"/>
        </w:rPr>
        <w:t>C</w:t>
      </w:r>
      <w:r w:rsidRPr="00DB1C5C">
        <w:rPr>
          <w:rFonts w:ascii="Arial" w:hAnsi="Arial" w:cs="Arial"/>
          <w:color w:val="000000" w:themeColor="text1"/>
          <w:lang w:val="en-US" w:eastAsia="ko-KR"/>
        </w:rPr>
        <w:t>ase</w:t>
      </w:r>
      <w:r w:rsidR="006566A5">
        <w:rPr>
          <w:rFonts w:ascii="Arial" w:hAnsi="Arial" w:cs="Arial"/>
          <w:color w:val="000000" w:themeColor="text1"/>
          <w:lang w:val="en-US" w:eastAsia="ko-KR"/>
        </w:rPr>
        <w:t>#1</w:t>
      </w:r>
      <w:r w:rsidRPr="00DB1C5C">
        <w:rPr>
          <w:rFonts w:ascii="Arial" w:hAnsi="Arial" w:cs="Arial"/>
          <w:color w:val="000000" w:themeColor="text1"/>
          <w:lang w:val="en-US" w:eastAsia="ko-KR"/>
        </w:rPr>
        <w:t xml:space="preserve">, </w:t>
      </w:r>
      <w:r w:rsidR="004650C8" w:rsidRPr="00C827F0">
        <w:rPr>
          <w:rFonts w:ascii="Arial" w:hAnsi="Arial" w:cs="Arial"/>
          <w:color w:val="000000" w:themeColor="text1"/>
          <w:lang w:val="en-US" w:eastAsia="ko-KR"/>
        </w:rPr>
        <w:t xml:space="preserve">LP-WUS is monitored in default DRX group and </w:t>
      </w:r>
      <w:r w:rsidR="004650C8">
        <w:rPr>
          <w:rFonts w:ascii="Arial" w:hAnsi="Arial" w:cs="Arial"/>
          <w:color w:val="000000" w:themeColor="text1"/>
          <w:lang w:val="en-US" w:eastAsia="ko-KR"/>
        </w:rPr>
        <w:t xml:space="preserve">LP-WUS occasion is not overlapped with </w:t>
      </w:r>
      <w:r w:rsidR="004650C8" w:rsidRPr="00C827F0">
        <w:rPr>
          <w:rFonts w:ascii="Arial" w:hAnsi="Arial" w:cs="Arial"/>
          <w:color w:val="000000" w:themeColor="text1"/>
          <w:lang w:val="en-US" w:eastAsia="ko-KR"/>
        </w:rPr>
        <w:t xml:space="preserve">Active time of </w:t>
      </w:r>
      <w:r w:rsidR="004650C8">
        <w:rPr>
          <w:rFonts w:ascii="Arial" w:hAnsi="Arial" w:cs="Arial"/>
          <w:color w:val="000000" w:themeColor="text1"/>
          <w:lang w:val="en-US" w:eastAsia="ko-KR"/>
        </w:rPr>
        <w:t>both DRX groups.</w:t>
      </w:r>
      <w:r w:rsidR="00513923">
        <w:rPr>
          <w:rFonts w:ascii="Arial" w:hAnsi="Arial" w:cs="Arial"/>
          <w:color w:val="000000" w:themeColor="text1"/>
          <w:lang w:val="en-US" w:eastAsia="ko-KR"/>
        </w:rPr>
        <w:t xml:space="preserve"> </w:t>
      </w:r>
    </w:p>
    <w:p w14:paraId="13C22330" w14:textId="1A3B2FA8" w:rsidR="008E6F68" w:rsidRDefault="00513923" w:rsidP="00DB1C5C">
      <w:pPr>
        <w:rPr>
          <w:rFonts w:ascii="Arial" w:hAnsi="Arial" w:cs="Arial"/>
          <w:color w:val="000000" w:themeColor="text1"/>
          <w:lang w:val="en-US" w:eastAsia="ko-KR"/>
        </w:rPr>
      </w:pPr>
      <w:r>
        <w:rPr>
          <w:rFonts w:ascii="Arial" w:hAnsi="Arial" w:cs="Arial"/>
          <w:color w:val="000000" w:themeColor="text1"/>
          <w:lang w:val="en-US" w:eastAsia="ko-KR"/>
        </w:rPr>
        <w:t>W</w:t>
      </w:r>
      <w:r w:rsidR="00DB1C5C" w:rsidRPr="00DB1C5C">
        <w:rPr>
          <w:rFonts w:ascii="Arial" w:hAnsi="Arial" w:cs="Arial"/>
          <w:color w:val="000000" w:themeColor="text1"/>
          <w:lang w:val="en-US" w:eastAsia="ko-KR"/>
        </w:rPr>
        <w:t>e believe that there is no doubt about that both DRX group</w:t>
      </w:r>
      <w:r w:rsidR="00FB37C1">
        <w:rPr>
          <w:rFonts w:ascii="Arial" w:hAnsi="Arial" w:cs="Arial"/>
          <w:color w:val="000000" w:themeColor="text1"/>
          <w:lang w:val="en-US" w:eastAsia="ko-KR"/>
        </w:rPr>
        <w:t>s operate based on LP-WUS</w:t>
      </w:r>
      <w:r w:rsidR="00D35A02">
        <w:rPr>
          <w:rFonts w:ascii="Arial" w:hAnsi="Arial" w:cs="Arial"/>
          <w:color w:val="000000" w:themeColor="text1"/>
          <w:lang w:val="en-US" w:eastAsia="ko-KR"/>
        </w:rPr>
        <w:t xml:space="preserve"> in this case</w:t>
      </w:r>
      <w:r w:rsidR="00010CA7">
        <w:rPr>
          <w:rFonts w:ascii="Arial" w:hAnsi="Arial" w:cs="Arial"/>
          <w:color w:val="000000" w:themeColor="text1"/>
          <w:lang w:val="en-US" w:eastAsia="ko-KR"/>
        </w:rPr>
        <w:t>, i.e., i</w:t>
      </w:r>
      <w:r w:rsidR="00DB1C5C" w:rsidRPr="00DB1C5C">
        <w:rPr>
          <w:rFonts w:ascii="Arial" w:hAnsi="Arial" w:cs="Arial"/>
          <w:color w:val="000000" w:themeColor="text1"/>
          <w:lang w:val="en-US" w:eastAsia="ko-KR"/>
        </w:rPr>
        <w:t xml:space="preserve">f LP-WUS is detected, </w:t>
      </w:r>
      <w:r w:rsidR="00D131E9">
        <w:rPr>
          <w:rFonts w:ascii="Arial" w:hAnsi="Arial" w:cs="Arial"/>
          <w:color w:val="000000" w:themeColor="text1"/>
          <w:lang w:val="en-US" w:eastAsia="ko-KR"/>
        </w:rPr>
        <w:t xml:space="preserve">the UE starts </w:t>
      </w:r>
      <w:r w:rsidR="00DB1C5C" w:rsidRPr="00DB1C5C">
        <w:rPr>
          <w:rFonts w:ascii="Arial" w:hAnsi="Arial" w:cs="Arial"/>
          <w:color w:val="000000" w:themeColor="text1"/>
          <w:lang w:val="en-US" w:eastAsia="ko-KR"/>
        </w:rPr>
        <w:t xml:space="preserve">drx-onDurationTimer and lpwus_PDCCHMonitoringTimer </w:t>
      </w:r>
      <w:r w:rsidR="00D131E9">
        <w:rPr>
          <w:rFonts w:ascii="Arial" w:hAnsi="Arial" w:cs="Arial"/>
          <w:color w:val="000000" w:themeColor="text1"/>
          <w:lang w:val="en-US" w:eastAsia="ko-KR"/>
        </w:rPr>
        <w:t>for</w:t>
      </w:r>
      <w:r w:rsidR="00DB1C5C" w:rsidRPr="00DB1C5C">
        <w:rPr>
          <w:rFonts w:ascii="Arial" w:hAnsi="Arial" w:cs="Arial"/>
          <w:color w:val="000000" w:themeColor="text1"/>
          <w:lang w:val="en-US" w:eastAsia="ko-KR"/>
        </w:rPr>
        <w:t xml:space="preserve"> both DRX groups, if not, </w:t>
      </w:r>
      <w:r w:rsidR="00D131E9">
        <w:rPr>
          <w:rFonts w:ascii="Arial" w:hAnsi="Arial" w:cs="Arial"/>
          <w:color w:val="000000" w:themeColor="text1"/>
          <w:lang w:val="en-US" w:eastAsia="ko-KR"/>
        </w:rPr>
        <w:t xml:space="preserve">the UE does not start </w:t>
      </w:r>
      <w:r w:rsidR="00DB1C5C" w:rsidRPr="00DB1C5C">
        <w:rPr>
          <w:rFonts w:ascii="Arial" w:hAnsi="Arial" w:cs="Arial"/>
          <w:color w:val="000000" w:themeColor="text1"/>
          <w:lang w:val="en-US" w:eastAsia="ko-KR"/>
        </w:rPr>
        <w:t xml:space="preserve">drx-onDurationTimer and lpwus_PDCCHMonitoringTimer </w:t>
      </w:r>
      <w:r w:rsidR="00D131E9">
        <w:rPr>
          <w:rFonts w:ascii="Arial" w:hAnsi="Arial" w:cs="Arial"/>
          <w:color w:val="000000" w:themeColor="text1"/>
          <w:lang w:val="en-US" w:eastAsia="ko-KR"/>
        </w:rPr>
        <w:t>for</w:t>
      </w:r>
      <w:r w:rsidR="00DB1C5C" w:rsidRPr="00DB1C5C">
        <w:rPr>
          <w:rFonts w:ascii="Arial" w:hAnsi="Arial" w:cs="Arial"/>
          <w:color w:val="000000" w:themeColor="text1"/>
          <w:lang w:val="en-US" w:eastAsia="ko-KR"/>
        </w:rPr>
        <w:t xml:space="preserve"> both DRX groups.</w:t>
      </w:r>
    </w:p>
    <w:p w14:paraId="6526A3A8" w14:textId="77777777" w:rsidR="0034410D" w:rsidRDefault="00EA77E2" w:rsidP="00E24659">
      <w:pPr>
        <w:rPr>
          <w:rFonts w:ascii="Arial" w:hAnsi="Arial" w:cs="Arial"/>
          <w:b/>
          <w:color w:val="000000" w:themeColor="text1"/>
          <w:lang w:val="en-US" w:eastAsia="ko-KR"/>
        </w:rPr>
      </w:pPr>
      <w:r w:rsidRPr="00E24659">
        <w:rPr>
          <w:rFonts w:ascii="Arial" w:hAnsi="Arial" w:cs="Arial" w:hint="eastAsia"/>
          <w:b/>
          <w:color w:val="000000" w:themeColor="text1"/>
          <w:lang w:val="en-US" w:eastAsia="ko-KR"/>
        </w:rPr>
        <w:t>P</w:t>
      </w:r>
      <w:r w:rsidRPr="00E24659">
        <w:rPr>
          <w:rFonts w:ascii="Arial" w:hAnsi="Arial" w:cs="Arial"/>
          <w:b/>
          <w:color w:val="000000" w:themeColor="text1"/>
          <w:lang w:val="en-US" w:eastAsia="ko-KR"/>
        </w:rPr>
        <w:t xml:space="preserve">roposal 3. If LP-WUS occasion is not overlapped with Active time of any DRX group, </w:t>
      </w:r>
    </w:p>
    <w:p w14:paraId="75721E7C" w14:textId="77777777" w:rsidR="0034410D" w:rsidRDefault="00E24659" w:rsidP="0034410D">
      <w:pPr>
        <w:pStyle w:val="ac"/>
        <w:numPr>
          <w:ilvl w:val="0"/>
          <w:numId w:val="11"/>
        </w:numPr>
        <w:ind w:leftChars="0"/>
        <w:rPr>
          <w:rFonts w:ascii="Arial" w:hAnsi="Arial" w:cs="Arial"/>
          <w:b/>
          <w:color w:val="000000" w:themeColor="text1"/>
          <w:lang w:val="en-US" w:eastAsia="ko-KR"/>
        </w:rPr>
      </w:pPr>
      <w:r w:rsidRPr="0034410D">
        <w:rPr>
          <w:rFonts w:ascii="Arial" w:hAnsi="Arial" w:cs="Arial"/>
          <w:b/>
          <w:color w:val="000000" w:themeColor="text1"/>
          <w:lang w:val="en-US" w:eastAsia="ko-KR"/>
        </w:rPr>
        <w:lastRenderedPageBreak/>
        <w:t xml:space="preserve">the UE </w:t>
      </w:r>
      <w:r w:rsidR="00BC4A33" w:rsidRPr="0034410D">
        <w:rPr>
          <w:rFonts w:ascii="Arial" w:hAnsi="Arial" w:cs="Arial"/>
          <w:b/>
          <w:color w:val="000000" w:themeColor="text1"/>
          <w:lang w:val="en-US" w:eastAsia="ko-KR"/>
        </w:rPr>
        <w:t xml:space="preserve">monitors LP-WUS on LP-WUS occasion </w:t>
      </w:r>
    </w:p>
    <w:p w14:paraId="2F2FFD25" w14:textId="5C2425FD" w:rsidR="008E6F68" w:rsidRPr="0034410D" w:rsidRDefault="0034410D" w:rsidP="0034410D">
      <w:pPr>
        <w:pStyle w:val="ac"/>
        <w:numPr>
          <w:ilvl w:val="0"/>
          <w:numId w:val="11"/>
        </w:numPr>
        <w:ind w:leftChars="0"/>
        <w:rPr>
          <w:rFonts w:ascii="Arial" w:hAnsi="Arial" w:cs="Arial"/>
          <w:b/>
          <w:color w:val="000000" w:themeColor="text1"/>
          <w:lang w:val="en-US" w:eastAsia="ko-KR"/>
        </w:rPr>
      </w:pPr>
      <w:r>
        <w:rPr>
          <w:rFonts w:ascii="Arial" w:hAnsi="Arial" w:cs="Arial"/>
          <w:b/>
          <w:color w:val="000000" w:themeColor="text1"/>
          <w:lang w:val="en-US" w:eastAsia="ko-KR"/>
        </w:rPr>
        <w:t xml:space="preserve">the UE </w:t>
      </w:r>
      <w:r w:rsidR="00E24659" w:rsidRPr="0034410D">
        <w:rPr>
          <w:rFonts w:ascii="Arial" w:hAnsi="Arial" w:cs="Arial"/>
          <w:b/>
          <w:color w:val="000000" w:themeColor="text1"/>
          <w:lang w:val="en-US" w:eastAsia="ko-KR"/>
        </w:rPr>
        <w:t>start</w:t>
      </w:r>
      <w:r w:rsidR="00064108" w:rsidRPr="0034410D">
        <w:rPr>
          <w:rFonts w:ascii="Arial" w:hAnsi="Arial" w:cs="Arial"/>
          <w:b/>
          <w:color w:val="000000" w:themeColor="text1"/>
          <w:lang w:val="en-US" w:eastAsia="ko-KR"/>
        </w:rPr>
        <w:t>s</w:t>
      </w:r>
      <w:r w:rsidR="00E24659" w:rsidRPr="0034410D">
        <w:rPr>
          <w:rFonts w:ascii="Arial" w:hAnsi="Arial" w:cs="Arial"/>
          <w:b/>
          <w:color w:val="000000" w:themeColor="text1"/>
          <w:lang w:val="en-US" w:eastAsia="ko-KR"/>
        </w:rPr>
        <w:t xml:space="preserve"> </w:t>
      </w:r>
      <w:r w:rsidR="00E24659" w:rsidRPr="0034410D">
        <w:rPr>
          <w:rFonts w:ascii="Arial" w:hAnsi="Arial" w:cs="Arial"/>
          <w:b/>
        </w:rPr>
        <w:t xml:space="preserve">drx-onDurationTimer and </w:t>
      </w:r>
      <w:r w:rsidR="00E24659" w:rsidRPr="0034410D">
        <w:rPr>
          <w:rFonts w:ascii="Arial" w:hAnsi="Arial" w:cs="Arial"/>
          <w:b/>
          <w:color w:val="000000" w:themeColor="text1"/>
          <w:lang w:val="en-US" w:eastAsia="ko-KR"/>
        </w:rPr>
        <w:t xml:space="preserve">lpwus_PDCCHMonitoringTimer </w:t>
      </w:r>
      <w:r>
        <w:rPr>
          <w:rFonts w:ascii="Arial" w:hAnsi="Arial" w:cs="Arial"/>
          <w:b/>
          <w:color w:val="000000" w:themeColor="text1"/>
          <w:lang w:val="en-US" w:eastAsia="ko-KR"/>
        </w:rPr>
        <w:t>for</w:t>
      </w:r>
      <w:r w:rsidR="00E24659" w:rsidRPr="0034410D">
        <w:rPr>
          <w:rFonts w:ascii="Arial" w:hAnsi="Arial" w:cs="Arial"/>
          <w:b/>
          <w:color w:val="000000" w:themeColor="text1"/>
          <w:lang w:val="en-US" w:eastAsia="ko-KR"/>
        </w:rPr>
        <w:t xml:space="preserve"> both DRX groups</w:t>
      </w:r>
      <w:r>
        <w:rPr>
          <w:rFonts w:ascii="Arial" w:hAnsi="Arial" w:cs="Arial"/>
          <w:b/>
          <w:color w:val="000000" w:themeColor="text1"/>
          <w:lang w:val="en-US" w:eastAsia="ko-KR"/>
        </w:rPr>
        <w:t xml:space="preserve"> </w:t>
      </w:r>
      <w:r w:rsidRPr="0034410D">
        <w:rPr>
          <w:rFonts w:ascii="Arial" w:hAnsi="Arial" w:cs="Arial"/>
          <w:b/>
          <w:color w:val="000000" w:themeColor="text1"/>
          <w:lang w:val="en-US" w:eastAsia="ko-KR"/>
        </w:rPr>
        <w:t>based on LP-WUS</w:t>
      </w:r>
    </w:p>
    <w:p w14:paraId="3C3F221D" w14:textId="77777777" w:rsidR="00E24659" w:rsidRPr="0034410D" w:rsidRDefault="00E24659" w:rsidP="00E24659">
      <w:pPr>
        <w:rPr>
          <w:rFonts w:ascii="Arial" w:hAnsi="Arial" w:cs="Arial"/>
          <w:b/>
          <w:color w:val="000000" w:themeColor="text1"/>
          <w:lang w:val="en-US" w:eastAsia="ko-KR"/>
        </w:rPr>
      </w:pPr>
    </w:p>
    <w:p w14:paraId="73C9E3EF" w14:textId="5DBA5BE8" w:rsidR="008E6F68" w:rsidRDefault="008E6F68" w:rsidP="008E6F68">
      <w:pPr>
        <w:pStyle w:val="ac"/>
        <w:numPr>
          <w:ilvl w:val="0"/>
          <w:numId w:val="11"/>
        </w:numPr>
        <w:ind w:leftChars="0"/>
        <w:rPr>
          <w:rFonts w:ascii="Arial" w:hAnsi="Arial" w:cs="Arial"/>
          <w:color w:val="000000" w:themeColor="text1"/>
          <w:lang w:val="en-US" w:eastAsia="ko-KR"/>
        </w:rPr>
      </w:pPr>
      <w:r>
        <w:rPr>
          <w:rFonts w:ascii="Arial" w:hAnsi="Arial" w:cs="Arial"/>
          <w:color w:val="000000" w:themeColor="text1"/>
          <w:lang w:val="en-US" w:eastAsia="ko-KR"/>
        </w:rPr>
        <w:t>Case#2. Primary DRX group is in Active Time but Secondary DRX group is not in Active time</w:t>
      </w:r>
    </w:p>
    <w:p w14:paraId="4E390278" w14:textId="084545D6" w:rsidR="00C827F0" w:rsidRDefault="00C827F0" w:rsidP="00FB37C1">
      <w:pPr>
        <w:jc w:val="center"/>
        <w:rPr>
          <w:rFonts w:ascii="Arial" w:hAnsi="Arial" w:cs="Arial"/>
          <w:color w:val="000000" w:themeColor="text1"/>
          <w:lang w:val="en-US" w:eastAsia="ko-KR"/>
        </w:rPr>
      </w:pPr>
      <w:r>
        <w:object w:dxaOrig="8833" w:dyaOrig="2305" w14:anchorId="7C20901B">
          <v:shape id="_x0000_i1026" type="#_x0000_t75" style="width:441.7pt;height:115.4pt" o:ole="">
            <v:imagedata r:id="rId11" o:title=""/>
          </v:shape>
          <o:OLEObject Type="Embed" ProgID="Visio.Drawing.15" ShapeID="_x0000_i1026" DrawAspect="Content" ObjectID="_1808301944" r:id="rId12"/>
        </w:object>
      </w:r>
    </w:p>
    <w:p w14:paraId="53080DCF" w14:textId="014FD03C" w:rsidR="00C4026C" w:rsidRDefault="00C827F0" w:rsidP="00C827F0">
      <w:pPr>
        <w:rPr>
          <w:rFonts w:ascii="Arial" w:hAnsi="Arial" w:cs="Arial"/>
          <w:color w:val="000000" w:themeColor="text1"/>
          <w:lang w:val="en-US" w:eastAsia="ko-KR"/>
        </w:rPr>
      </w:pPr>
      <w:r w:rsidRPr="00C827F0">
        <w:rPr>
          <w:rFonts w:ascii="Arial" w:hAnsi="Arial" w:cs="Arial"/>
          <w:color w:val="000000" w:themeColor="text1"/>
          <w:lang w:val="en-US" w:eastAsia="ko-KR"/>
        </w:rPr>
        <w:t xml:space="preserve">In </w:t>
      </w:r>
      <w:r w:rsidR="006566A5">
        <w:rPr>
          <w:rFonts w:ascii="Arial" w:hAnsi="Arial" w:cs="Arial"/>
          <w:color w:val="000000" w:themeColor="text1"/>
          <w:lang w:val="en-US" w:eastAsia="ko-KR"/>
        </w:rPr>
        <w:t>Case#2</w:t>
      </w:r>
      <w:r w:rsidRPr="00C827F0">
        <w:rPr>
          <w:rFonts w:ascii="Arial" w:hAnsi="Arial" w:cs="Arial"/>
          <w:color w:val="000000" w:themeColor="text1"/>
          <w:lang w:val="en-US" w:eastAsia="ko-KR"/>
        </w:rPr>
        <w:t xml:space="preserve">, LP-WUS is monitored in default DRX group and </w:t>
      </w:r>
      <w:r w:rsidR="00D131E9">
        <w:rPr>
          <w:rFonts w:ascii="Arial" w:hAnsi="Arial" w:cs="Arial"/>
          <w:color w:val="000000" w:themeColor="text1"/>
          <w:lang w:val="en-US" w:eastAsia="ko-KR"/>
        </w:rPr>
        <w:t xml:space="preserve">LP-WUS occasion is overlapped with </w:t>
      </w:r>
      <w:r w:rsidRPr="00C827F0">
        <w:rPr>
          <w:rFonts w:ascii="Arial" w:hAnsi="Arial" w:cs="Arial"/>
          <w:color w:val="000000" w:themeColor="text1"/>
          <w:lang w:val="en-US" w:eastAsia="ko-KR"/>
        </w:rPr>
        <w:t xml:space="preserve">Active time of default DRX group. </w:t>
      </w:r>
    </w:p>
    <w:p w14:paraId="7F33CCCF" w14:textId="13E1A873" w:rsidR="00C827F0" w:rsidRDefault="00C827F0" w:rsidP="00C827F0">
      <w:pPr>
        <w:rPr>
          <w:rFonts w:ascii="Arial" w:hAnsi="Arial" w:cs="Arial"/>
          <w:color w:val="000000" w:themeColor="text1"/>
          <w:lang w:val="en-US" w:eastAsia="ko-KR"/>
        </w:rPr>
      </w:pPr>
      <w:r w:rsidRPr="00C827F0">
        <w:rPr>
          <w:rFonts w:ascii="Arial" w:hAnsi="Arial" w:cs="Arial"/>
          <w:color w:val="000000" w:themeColor="text1"/>
          <w:lang w:val="en-US" w:eastAsia="ko-KR"/>
        </w:rPr>
        <w:t>In RAN1#120, RAN1 already agreed that the UE does not monitor LP-WUS during C-DRX active time. Thus, LP-WUS is not monitored in default DRX group.</w:t>
      </w:r>
    </w:p>
    <w:tbl>
      <w:tblPr>
        <w:tblStyle w:val="ab"/>
        <w:tblW w:w="0" w:type="auto"/>
        <w:tblLook w:val="04A0" w:firstRow="1" w:lastRow="0" w:firstColumn="1" w:lastColumn="0" w:noHBand="0" w:noVBand="1"/>
      </w:tblPr>
      <w:tblGrid>
        <w:gridCol w:w="9631"/>
      </w:tblGrid>
      <w:tr w:rsidR="00C827F0" w14:paraId="24ACA5E9" w14:textId="77777777" w:rsidTr="00C827F0">
        <w:tc>
          <w:tcPr>
            <w:tcW w:w="9631" w:type="dxa"/>
          </w:tcPr>
          <w:p w14:paraId="66381DBD" w14:textId="77777777" w:rsidR="00C827F0" w:rsidRPr="00604F24" w:rsidRDefault="00C827F0" w:rsidP="00C827F0">
            <w:pPr>
              <w:spacing w:after="0" w:line="240" w:lineRule="auto"/>
              <w:rPr>
                <w:rFonts w:ascii="Times" w:hAnsi="Times"/>
                <w:szCs w:val="24"/>
                <w:lang w:eastAsia="x-none"/>
              </w:rPr>
            </w:pPr>
            <w:r w:rsidRPr="00604F24">
              <w:rPr>
                <w:rFonts w:ascii="Times" w:hAnsi="Times"/>
                <w:szCs w:val="24"/>
                <w:highlight w:val="green"/>
                <w:lang w:eastAsia="x-none"/>
              </w:rPr>
              <w:t>Agreement</w:t>
            </w:r>
          </w:p>
          <w:p w14:paraId="11D9C3E3" w14:textId="77777777" w:rsidR="00C827F0" w:rsidRPr="00604F24" w:rsidRDefault="00C827F0" w:rsidP="00C827F0">
            <w:pPr>
              <w:spacing w:after="0" w:line="240" w:lineRule="auto"/>
              <w:rPr>
                <w:rFonts w:ascii="Times" w:hAnsi="Times"/>
                <w:b/>
                <w:bCs/>
                <w:szCs w:val="24"/>
              </w:rPr>
            </w:pPr>
            <w:r w:rsidRPr="00604F24">
              <w:rPr>
                <w:rFonts w:ascii="Times" w:hAnsi="Times"/>
                <w:szCs w:val="24"/>
              </w:rPr>
              <w:t>For RRC connected mode, UE does not monitor LP-WUS during C-DRX active time.</w:t>
            </w:r>
          </w:p>
          <w:p w14:paraId="1D74CB6C" w14:textId="3412F962" w:rsidR="00C827F0" w:rsidRPr="00C827F0" w:rsidRDefault="00C827F0" w:rsidP="00C827F0">
            <w:pPr>
              <w:numPr>
                <w:ilvl w:val="1"/>
                <w:numId w:val="12"/>
              </w:numPr>
              <w:spacing w:after="0" w:line="252" w:lineRule="auto"/>
              <w:contextualSpacing/>
              <w:rPr>
                <w:rFonts w:ascii="Arial" w:hAnsi="Arial" w:cs="Arial"/>
                <w:color w:val="000000" w:themeColor="text1"/>
                <w:lang w:eastAsia="ko-KR"/>
              </w:rPr>
            </w:pPr>
            <w:r w:rsidRPr="00604F24">
              <w:rPr>
                <w:lang w:eastAsia="x-none"/>
              </w:rPr>
              <w:t>FFS FAR and MDR impact.</w:t>
            </w:r>
          </w:p>
        </w:tc>
      </w:tr>
    </w:tbl>
    <w:p w14:paraId="71BF8618" w14:textId="65E5FD5B" w:rsidR="00C827F0" w:rsidRPr="00C827F0" w:rsidRDefault="00C827F0" w:rsidP="00C827F0">
      <w:pPr>
        <w:rPr>
          <w:rFonts w:ascii="Arial" w:hAnsi="Arial" w:cs="Arial"/>
          <w:color w:val="000000" w:themeColor="text1"/>
          <w:lang w:val="en-US" w:eastAsia="ko-KR"/>
        </w:rPr>
      </w:pPr>
      <w:r w:rsidRPr="00C827F0">
        <w:rPr>
          <w:rFonts w:ascii="Arial" w:hAnsi="Arial" w:cs="Arial"/>
          <w:color w:val="000000" w:themeColor="text1"/>
          <w:lang w:val="en-US" w:eastAsia="ko-KR"/>
        </w:rPr>
        <w:t xml:space="preserve">Then, in the last meeting, RAN2 made WA that in Option 1-1, when the UE is not able to monitor the LP-WUS occasion(s) the UE should start the drx-OnDurationTimer (as if LP-WUS was detected) and FFS for Option 1-2. Thus, it would be desirable to start drx-OnDurationTimer </w:t>
      </w:r>
      <w:r w:rsidR="00896032">
        <w:rPr>
          <w:rFonts w:ascii="Arial" w:hAnsi="Arial" w:cs="Arial"/>
          <w:color w:val="000000" w:themeColor="text1"/>
          <w:lang w:val="en-US" w:eastAsia="ko-KR"/>
        </w:rPr>
        <w:t>for</w:t>
      </w:r>
      <w:r w:rsidRPr="00C827F0">
        <w:rPr>
          <w:rFonts w:ascii="Arial" w:hAnsi="Arial" w:cs="Arial"/>
          <w:color w:val="000000" w:themeColor="text1"/>
          <w:lang w:val="en-US" w:eastAsia="ko-KR"/>
        </w:rPr>
        <w:t xml:space="preserve"> both DRX groups as if LP-WUS is detected, and lpwus_PDCCHMonitoringTimer is FFS.</w:t>
      </w:r>
    </w:p>
    <w:p w14:paraId="24103186" w14:textId="77777777" w:rsidR="00B200D6" w:rsidRDefault="00B860A9" w:rsidP="00112EBD">
      <w:pPr>
        <w:rPr>
          <w:rFonts w:ascii="Arial" w:hAnsi="Arial" w:cs="Arial"/>
          <w:b/>
          <w:color w:val="000000" w:themeColor="text1"/>
          <w:lang w:val="en-US" w:eastAsia="ko-KR"/>
        </w:rPr>
      </w:pPr>
      <w:r w:rsidRPr="00E24659">
        <w:rPr>
          <w:rFonts w:ascii="Arial" w:hAnsi="Arial" w:cs="Arial" w:hint="eastAsia"/>
          <w:b/>
          <w:color w:val="000000" w:themeColor="text1"/>
          <w:lang w:val="en-US" w:eastAsia="ko-KR"/>
        </w:rPr>
        <w:t>P</w:t>
      </w:r>
      <w:r w:rsidRPr="00E24659">
        <w:rPr>
          <w:rFonts w:ascii="Arial" w:hAnsi="Arial" w:cs="Arial"/>
          <w:b/>
          <w:color w:val="000000" w:themeColor="text1"/>
          <w:lang w:val="en-US" w:eastAsia="ko-KR"/>
        </w:rPr>
        <w:t xml:space="preserve">roposal </w:t>
      </w:r>
      <w:r>
        <w:rPr>
          <w:rFonts w:ascii="Arial" w:hAnsi="Arial" w:cs="Arial"/>
          <w:b/>
          <w:color w:val="000000" w:themeColor="text1"/>
          <w:lang w:val="en-US" w:eastAsia="ko-KR"/>
        </w:rPr>
        <w:t>4</w:t>
      </w:r>
      <w:r w:rsidRPr="00E24659">
        <w:rPr>
          <w:rFonts w:ascii="Arial" w:hAnsi="Arial" w:cs="Arial"/>
          <w:b/>
          <w:color w:val="000000" w:themeColor="text1"/>
          <w:lang w:val="en-US" w:eastAsia="ko-KR"/>
        </w:rPr>
        <w:t xml:space="preserve">. If </w:t>
      </w:r>
      <w:r>
        <w:rPr>
          <w:rFonts w:ascii="Arial" w:hAnsi="Arial" w:cs="Arial"/>
          <w:b/>
          <w:color w:val="000000" w:themeColor="text1"/>
          <w:lang w:val="en-US" w:eastAsia="ko-KR"/>
        </w:rPr>
        <w:t xml:space="preserve">LP-WUS is monitored in default DRX group and </w:t>
      </w:r>
      <w:r w:rsidRPr="00E24659">
        <w:rPr>
          <w:rFonts w:ascii="Arial" w:hAnsi="Arial" w:cs="Arial"/>
          <w:b/>
          <w:color w:val="000000" w:themeColor="text1"/>
          <w:lang w:val="en-US" w:eastAsia="ko-KR"/>
        </w:rPr>
        <w:t xml:space="preserve">LP-WUS occasion is overlapped with Active time of </w:t>
      </w:r>
      <w:r>
        <w:rPr>
          <w:rFonts w:ascii="Arial" w:hAnsi="Arial" w:cs="Arial"/>
          <w:b/>
          <w:color w:val="000000" w:themeColor="text1"/>
          <w:lang w:val="en-US" w:eastAsia="ko-KR"/>
        </w:rPr>
        <w:t>default DRX group</w:t>
      </w:r>
      <w:r w:rsidRPr="00E24659">
        <w:rPr>
          <w:rFonts w:ascii="Arial" w:hAnsi="Arial" w:cs="Arial"/>
          <w:b/>
          <w:color w:val="000000" w:themeColor="text1"/>
          <w:lang w:val="en-US" w:eastAsia="ko-KR"/>
        </w:rPr>
        <w:t xml:space="preserve">, </w:t>
      </w:r>
    </w:p>
    <w:p w14:paraId="00C5A6D5" w14:textId="681F6BFA" w:rsidR="00B200D6" w:rsidRDefault="00B200D6" w:rsidP="00B200D6">
      <w:pPr>
        <w:pStyle w:val="ac"/>
        <w:numPr>
          <w:ilvl w:val="0"/>
          <w:numId w:val="11"/>
        </w:numPr>
        <w:ind w:leftChars="0"/>
        <w:rPr>
          <w:rFonts w:ascii="Arial" w:hAnsi="Arial" w:cs="Arial"/>
          <w:b/>
          <w:color w:val="000000" w:themeColor="text1"/>
          <w:lang w:val="en-US" w:eastAsia="ko-KR"/>
        </w:rPr>
      </w:pPr>
      <w:r>
        <w:rPr>
          <w:rFonts w:ascii="Arial" w:hAnsi="Arial" w:cs="Arial"/>
          <w:b/>
          <w:color w:val="000000" w:themeColor="text1"/>
          <w:lang w:val="en-US" w:eastAsia="ko-KR"/>
        </w:rPr>
        <w:t>the UE does not monitor LP-WUS occasion</w:t>
      </w:r>
    </w:p>
    <w:p w14:paraId="6994C5EE" w14:textId="70BEB896" w:rsidR="00B860A9" w:rsidRPr="00B200D6" w:rsidRDefault="00B200D6" w:rsidP="00B200D6">
      <w:pPr>
        <w:pStyle w:val="ac"/>
        <w:numPr>
          <w:ilvl w:val="0"/>
          <w:numId w:val="11"/>
        </w:numPr>
        <w:ind w:leftChars="0"/>
        <w:rPr>
          <w:rFonts w:ascii="Arial" w:hAnsi="Arial" w:cs="Arial"/>
          <w:b/>
          <w:color w:val="000000" w:themeColor="text1"/>
          <w:lang w:val="en-US" w:eastAsia="ko-KR"/>
        </w:rPr>
      </w:pPr>
      <w:r>
        <w:rPr>
          <w:rFonts w:ascii="Arial" w:hAnsi="Arial" w:cs="Arial"/>
          <w:b/>
          <w:color w:val="000000" w:themeColor="text1"/>
          <w:lang w:val="en-US" w:eastAsia="ko-KR"/>
        </w:rPr>
        <w:t>th</w:t>
      </w:r>
      <w:r w:rsidR="00B860A9" w:rsidRPr="00B200D6">
        <w:rPr>
          <w:rFonts w:ascii="Arial" w:hAnsi="Arial" w:cs="Arial"/>
          <w:b/>
          <w:color w:val="000000" w:themeColor="text1"/>
          <w:lang w:val="en-US" w:eastAsia="ko-KR"/>
        </w:rPr>
        <w:t>e UE start</w:t>
      </w:r>
      <w:r w:rsidR="00200CC6" w:rsidRPr="00B200D6">
        <w:rPr>
          <w:rFonts w:ascii="Arial" w:hAnsi="Arial" w:cs="Arial"/>
          <w:b/>
          <w:color w:val="000000" w:themeColor="text1"/>
          <w:lang w:val="en-US" w:eastAsia="ko-KR"/>
        </w:rPr>
        <w:t>s</w:t>
      </w:r>
      <w:r w:rsidR="00B860A9" w:rsidRPr="00B200D6">
        <w:rPr>
          <w:rFonts w:ascii="Arial" w:hAnsi="Arial" w:cs="Arial"/>
          <w:b/>
          <w:color w:val="000000" w:themeColor="text1"/>
          <w:lang w:val="en-US" w:eastAsia="ko-KR"/>
        </w:rPr>
        <w:t xml:space="preserve"> drx-onDurationTimer </w:t>
      </w:r>
      <w:r>
        <w:rPr>
          <w:rFonts w:ascii="Arial" w:hAnsi="Arial" w:cs="Arial"/>
          <w:b/>
          <w:color w:val="000000" w:themeColor="text1"/>
          <w:lang w:val="en-US" w:eastAsia="ko-KR"/>
        </w:rPr>
        <w:t>for</w:t>
      </w:r>
      <w:r w:rsidR="00B860A9" w:rsidRPr="00B200D6">
        <w:rPr>
          <w:rFonts w:ascii="Arial" w:hAnsi="Arial" w:cs="Arial"/>
          <w:b/>
          <w:color w:val="000000" w:themeColor="text1"/>
          <w:lang w:val="en-US" w:eastAsia="ko-KR"/>
        </w:rPr>
        <w:t xml:space="preserve"> both DRX groups as if LP-WUS is detected.</w:t>
      </w:r>
      <w:r w:rsidR="00112EBD" w:rsidRPr="00B200D6">
        <w:rPr>
          <w:rFonts w:ascii="Arial" w:hAnsi="Arial" w:cs="Arial"/>
          <w:b/>
          <w:color w:val="000000" w:themeColor="text1"/>
          <w:lang w:val="en-US" w:eastAsia="ko-KR"/>
        </w:rPr>
        <w:t xml:space="preserve"> FFS for lpwus_PDCCHMonitoringTimer.</w:t>
      </w:r>
    </w:p>
    <w:p w14:paraId="306C91B4" w14:textId="77777777" w:rsidR="008E6F68" w:rsidRPr="00B860A9" w:rsidRDefault="008E6F68" w:rsidP="00B860A9">
      <w:pPr>
        <w:rPr>
          <w:rFonts w:ascii="Arial" w:hAnsi="Arial" w:cs="Arial"/>
          <w:color w:val="000000" w:themeColor="text1"/>
          <w:lang w:val="en-US" w:eastAsia="ko-KR"/>
        </w:rPr>
      </w:pPr>
    </w:p>
    <w:p w14:paraId="1CECFB16" w14:textId="4045CAF7" w:rsidR="008E6F68" w:rsidRDefault="008E6F68" w:rsidP="008E6F68">
      <w:pPr>
        <w:pStyle w:val="ac"/>
        <w:numPr>
          <w:ilvl w:val="0"/>
          <w:numId w:val="11"/>
        </w:numPr>
        <w:ind w:leftChars="0"/>
        <w:rPr>
          <w:rFonts w:ascii="Arial" w:hAnsi="Arial" w:cs="Arial"/>
          <w:color w:val="000000" w:themeColor="text1"/>
          <w:lang w:val="en-US" w:eastAsia="ko-KR"/>
        </w:rPr>
      </w:pPr>
      <w:r>
        <w:rPr>
          <w:rFonts w:ascii="Arial" w:hAnsi="Arial" w:cs="Arial" w:hint="eastAsia"/>
          <w:color w:val="000000" w:themeColor="text1"/>
          <w:lang w:val="en-US" w:eastAsia="ko-KR"/>
        </w:rPr>
        <w:t xml:space="preserve">Case#3. </w:t>
      </w:r>
      <w:r>
        <w:rPr>
          <w:rFonts w:ascii="Arial" w:hAnsi="Arial" w:cs="Arial"/>
          <w:color w:val="000000" w:themeColor="text1"/>
          <w:lang w:val="en-US" w:eastAsia="ko-KR"/>
        </w:rPr>
        <w:t>Primary DRX group is not in Active Time but Secondary DRX group is in Active time</w:t>
      </w:r>
    </w:p>
    <w:p w14:paraId="508845DD" w14:textId="06BA6E45" w:rsidR="00FB37C1" w:rsidRDefault="00FB37C1" w:rsidP="00FB37C1">
      <w:pPr>
        <w:jc w:val="center"/>
        <w:rPr>
          <w:rFonts w:ascii="Arial" w:hAnsi="Arial" w:cs="Arial"/>
          <w:color w:val="000000" w:themeColor="text1"/>
          <w:lang w:val="en-US" w:eastAsia="ko-KR"/>
        </w:rPr>
      </w:pPr>
      <w:r>
        <w:object w:dxaOrig="8833" w:dyaOrig="2305" w14:anchorId="4D13AC01">
          <v:shape id="_x0000_i1027" type="#_x0000_t75" style="width:441.7pt;height:115.4pt" o:ole="">
            <v:imagedata r:id="rId13" o:title=""/>
          </v:shape>
          <o:OLEObject Type="Embed" ProgID="Visio.Drawing.15" ShapeID="_x0000_i1027" DrawAspect="Content" ObjectID="_1808301945" r:id="rId14"/>
        </w:object>
      </w:r>
    </w:p>
    <w:p w14:paraId="6867D38F" w14:textId="4C08E562" w:rsidR="006566A5" w:rsidRDefault="00FB37C1" w:rsidP="00FB37C1">
      <w:pPr>
        <w:rPr>
          <w:rFonts w:ascii="Arial" w:hAnsi="Arial" w:cs="Arial"/>
          <w:color w:val="000000" w:themeColor="text1"/>
          <w:lang w:val="en-US" w:eastAsia="ko-KR"/>
        </w:rPr>
      </w:pPr>
      <w:r w:rsidRPr="00FB37C1">
        <w:rPr>
          <w:rFonts w:ascii="Arial" w:hAnsi="Arial" w:cs="Arial"/>
          <w:color w:val="000000" w:themeColor="text1"/>
          <w:lang w:val="en-US" w:eastAsia="ko-KR"/>
        </w:rPr>
        <w:t xml:space="preserve">In </w:t>
      </w:r>
      <w:r w:rsidR="006566A5">
        <w:rPr>
          <w:rFonts w:ascii="Arial" w:hAnsi="Arial" w:cs="Arial"/>
          <w:color w:val="000000" w:themeColor="text1"/>
          <w:lang w:val="en-US" w:eastAsia="ko-KR"/>
        </w:rPr>
        <w:t>Case#3</w:t>
      </w:r>
      <w:r w:rsidRPr="00FB37C1">
        <w:rPr>
          <w:rFonts w:ascii="Arial" w:hAnsi="Arial" w:cs="Arial"/>
          <w:color w:val="000000" w:themeColor="text1"/>
          <w:lang w:val="en-US" w:eastAsia="ko-KR"/>
        </w:rPr>
        <w:t xml:space="preserve">, LP-WUS is monitored in default DRX group and LP-WUS occasion is not overlapped with Active time of default DRX group but overlapped with Active time of secondary DRX group. </w:t>
      </w:r>
    </w:p>
    <w:p w14:paraId="392E5A4A" w14:textId="029955D6" w:rsidR="00064108" w:rsidRDefault="00663876" w:rsidP="00663876">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this case, </w:t>
      </w:r>
      <w:r w:rsidR="00064108">
        <w:rPr>
          <w:rFonts w:ascii="Arial" w:hAnsi="Arial" w:cs="Arial"/>
          <w:color w:val="000000" w:themeColor="text1"/>
          <w:lang w:val="en-US" w:eastAsia="ko-KR"/>
        </w:rPr>
        <w:t xml:space="preserve">if the UE can monitor LP-WUS in default DRX group, the UE starts drx-onDurationTimer based on the received LP-WUS. However, it is not clear </w:t>
      </w:r>
      <w:r w:rsidR="00064108" w:rsidRPr="00FB37C1">
        <w:rPr>
          <w:rFonts w:ascii="Arial" w:hAnsi="Arial" w:cs="Arial"/>
          <w:color w:val="000000" w:themeColor="text1"/>
          <w:lang w:val="en-US" w:eastAsia="ko-KR"/>
        </w:rPr>
        <w:t>whether the UE can m</w:t>
      </w:r>
      <w:r>
        <w:rPr>
          <w:rFonts w:ascii="Arial" w:hAnsi="Arial" w:cs="Arial"/>
          <w:color w:val="000000" w:themeColor="text1"/>
          <w:lang w:val="en-US" w:eastAsia="ko-KR"/>
        </w:rPr>
        <w:t>onitor LR and MR simultaneously</w:t>
      </w:r>
      <w:r w:rsidR="00247599">
        <w:rPr>
          <w:rFonts w:ascii="Arial" w:hAnsi="Arial" w:cs="Arial"/>
          <w:color w:val="000000" w:themeColor="text1"/>
          <w:lang w:val="en-US" w:eastAsia="ko-KR"/>
        </w:rPr>
        <w:t>, so</w:t>
      </w:r>
      <w:r>
        <w:rPr>
          <w:rFonts w:ascii="Arial" w:hAnsi="Arial" w:cs="Arial"/>
          <w:color w:val="000000" w:themeColor="text1"/>
          <w:lang w:val="en-US" w:eastAsia="ko-KR"/>
        </w:rPr>
        <w:t xml:space="preserve"> RAN2 asked RAN1 about this in LS [2]. This would be discussed</w:t>
      </w:r>
      <w:r w:rsidR="002B3F08">
        <w:rPr>
          <w:rFonts w:ascii="Arial" w:hAnsi="Arial" w:cs="Arial"/>
          <w:color w:val="000000" w:themeColor="text1"/>
          <w:lang w:val="en-US" w:eastAsia="ko-KR"/>
        </w:rPr>
        <w:t xml:space="preserve"> later</w:t>
      </w:r>
      <w:r>
        <w:rPr>
          <w:rFonts w:ascii="Arial" w:hAnsi="Arial" w:cs="Arial"/>
          <w:color w:val="000000" w:themeColor="text1"/>
          <w:lang w:val="en-US" w:eastAsia="ko-KR"/>
        </w:rPr>
        <w:t xml:space="preserve"> based on RAN1 response.</w:t>
      </w:r>
    </w:p>
    <w:p w14:paraId="473E6CA5" w14:textId="46E00ED6" w:rsidR="00905038" w:rsidRDefault="00396F81" w:rsidP="00396F81">
      <w:pPr>
        <w:rPr>
          <w:rFonts w:ascii="Arial" w:hAnsi="Arial" w:cs="Arial"/>
          <w:b/>
          <w:color w:val="000000" w:themeColor="text1"/>
          <w:lang w:val="en-US" w:eastAsia="ko-KR"/>
        </w:rPr>
      </w:pPr>
      <w:r w:rsidRPr="005B00AA">
        <w:rPr>
          <w:rFonts w:ascii="Arial" w:hAnsi="Arial" w:cs="Arial" w:hint="eastAsia"/>
          <w:b/>
          <w:lang w:eastAsia="ko-KR"/>
        </w:rPr>
        <w:t>P</w:t>
      </w:r>
      <w:r w:rsidRPr="005B00AA">
        <w:rPr>
          <w:rFonts w:ascii="Arial" w:hAnsi="Arial" w:cs="Arial"/>
          <w:b/>
          <w:lang w:eastAsia="ko-KR"/>
        </w:rPr>
        <w:t xml:space="preserve">roposal 5. For the case where LP-WUS is monitored in default DRX group and </w:t>
      </w:r>
      <w:r w:rsidRPr="005B00AA">
        <w:rPr>
          <w:rFonts w:ascii="Arial" w:hAnsi="Arial" w:cs="Arial"/>
          <w:b/>
          <w:color w:val="000000" w:themeColor="text1"/>
          <w:lang w:val="en-US" w:eastAsia="ko-KR"/>
        </w:rPr>
        <w:t xml:space="preserve">LP-WUS occasion is not overlapped with Active time of default DRX group but overlapped with Active time of secondary DRX group, RAN2 would discuss </w:t>
      </w:r>
      <w:r w:rsidR="002B3F08">
        <w:rPr>
          <w:rFonts w:ascii="Arial" w:hAnsi="Arial" w:cs="Arial"/>
          <w:b/>
          <w:color w:val="000000" w:themeColor="text1"/>
          <w:lang w:val="en-US" w:eastAsia="ko-KR"/>
        </w:rPr>
        <w:t xml:space="preserve">later </w:t>
      </w:r>
      <w:r w:rsidRPr="005B00AA">
        <w:rPr>
          <w:rFonts w:ascii="Arial" w:hAnsi="Arial" w:cs="Arial"/>
          <w:b/>
          <w:color w:val="000000" w:themeColor="text1"/>
          <w:lang w:val="en-US" w:eastAsia="ko-KR"/>
        </w:rPr>
        <w:t>based on RAN1 response.</w:t>
      </w:r>
    </w:p>
    <w:p w14:paraId="3497F301" w14:textId="77777777" w:rsidR="00905038" w:rsidRPr="00905038" w:rsidRDefault="00905038" w:rsidP="00396F81">
      <w:pPr>
        <w:rPr>
          <w:rFonts w:ascii="Arial" w:hAnsi="Arial" w:cs="Arial"/>
          <w:b/>
          <w:color w:val="000000" w:themeColor="text1"/>
          <w:lang w:val="en-US" w:eastAsia="ko-KR"/>
        </w:rPr>
      </w:pPr>
    </w:p>
    <w:p w14:paraId="25B5A14A" w14:textId="3BA2E013" w:rsidR="008E6F68" w:rsidRDefault="008E6F68" w:rsidP="008E6F68">
      <w:pPr>
        <w:pStyle w:val="ac"/>
        <w:numPr>
          <w:ilvl w:val="0"/>
          <w:numId w:val="11"/>
        </w:numPr>
        <w:ind w:leftChars="0"/>
        <w:rPr>
          <w:rFonts w:ascii="Arial" w:hAnsi="Arial" w:cs="Arial"/>
          <w:color w:val="000000" w:themeColor="text1"/>
          <w:lang w:val="en-US" w:eastAsia="ko-KR"/>
        </w:rPr>
      </w:pPr>
      <w:r>
        <w:rPr>
          <w:rFonts w:ascii="Arial" w:hAnsi="Arial" w:cs="Arial"/>
          <w:color w:val="000000" w:themeColor="text1"/>
          <w:lang w:val="en-US" w:eastAsia="ko-KR"/>
        </w:rPr>
        <w:t>Case#4. Both DRX groups are in Active Time</w:t>
      </w:r>
    </w:p>
    <w:p w14:paraId="727AFAB0" w14:textId="751BE5FF" w:rsidR="00AD02F6" w:rsidRDefault="00AD02F6" w:rsidP="00AD02F6">
      <w:pPr>
        <w:jc w:val="center"/>
        <w:rPr>
          <w:rFonts w:ascii="Arial" w:hAnsi="Arial" w:cs="Arial"/>
          <w:color w:val="000000" w:themeColor="text1"/>
          <w:lang w:val="en-US" w:eastAsia="ko-KR"/>
        </w:rPr>
      </w:pPr>
      <w:r>
        <w:object w:dxaOrig="8833" w:dyaOrig="2305" w14:anchorId="1EE5E8AD">
          <v:shape id="_x0000_i1028" type="#_x0000_t75" style="width:441.7pt;height:115.4pt" o:ole="">
            <v:imagedata r:id="rId15" o:title=""/>
          </v:shape>
          <o:OLEObject Type="Embed" ProgID="Visio.Drawing.15" ShapeID="_x0000_i1028" DrawAspect="Content" ObjectID="_1808301946" r:id="rId16"/>
        </w:object>
      </w:r>
    </w:p>
    <w:p w14:paraId="581475DD" w14:textId="77777777" w:rsidR="00F47884" w:rsidRDefault="00AD02F6" w:rsidP="00AD02F6">
      <w:pPr>
        <w:rPr>
          <w:rFonts w:ascii="Arial" w:hAnsi="Arial" w:cs="Arial"/>
          <w:color w:val="000000" w:themeColor="text1"/>
          <w:lang w:val="en-US" w:eastAsia="ko-KR"/>
        </w:rPr>
      </w:pPr>
      <w:r w:rsidRPr="00AD02F6">
        <w:rPr>
          <w:rFonts w:ascii="Arial" w:hAnsi="Arial" w:cs="Arial"/>
          <w:color w:val="000000" w:themeColor="text1"/>
          <w:lang w:val="en-US" w:eastAsia="ko-KR"/>
        </w:rPr>
        <w:t xml:space="preserve">In </w:t>
      </w:r>
      <w:r w:rsidR="00EA19B0">
        <w:rPr>
          <w:rFonts w:ascii="Arial" w:hAnsi="Arial" w:cs="Arial"/>
          <w:color w:val="000000" w:themeColor="text1"/>
          <w:lang w:val="en-US" w:eastAsia="ko-KR"/>
        </w:rPr>
        <w:t>Case#4</w:t>
      </w:r>
      <w:r w:rsidRPr="00AD02F6">
        <w:rPr>
          <w:rFonts w:ascii="Arial" w:hAnsi="Arial" w:cs="Arial"/>
          <w:color w:val="000000" w:themeColor="text1"/>
          <w:lang w:val="en-US" w:eastAsia="ko-KR"/>
        </w:rPr>
        <w:t xml:space="preserve">, LP-WUS is monitored in default DRX group and LP-WUS occasion is overlapped with Active time of both DRX groups. </w:t>
      </w:r>
    </w:p>
    <w:p w14:paraId="0DE51ACE" w14:textId="407550C1" w:rsidR="00AD02F6" w:rsidRDefault="00540D8A" w:rsidP="00AD02F6">
      <w:pPr>
        <w:rPr>
          <w:rFonts w:ascii="Arial" w:hAnsi="Arial" w:cs="Arial"/>
          <w:color w:val="000000" w:themeColor="text1"/>
          <w:lang w:val="en-US" w:eastAsia="ko-KR"/>
        </w:rPr>
      </w:pPr>
      <w:r w:rsidRPr="00540D8A">
        <w:rPr>
          <w:rFonts w:ascii="Arial" w:hAnsi="Arial" w:cs="Arial"/>
          <w:color w:val="000000" w:themeColor="text1"/>
          <w:lang w:val="en-US" w:eastAsia="ko-KR"/>
        </w:rPr>
        <w:t xml:space="preserve">Similar to Case#2, </w:t>
      </w:r>
      <w:r w:rsidR="00E60CBE">
        <w:rPr>
          <w:rFonts w:ascii="Arial" w:hAnsi="Arial" w:cs="Arial"/>
          <w:color w:val="000000" w:themeColor="text1"/>
          <w:lang w:val="en-US" w:eastAsia="ko-KR"/>
        </w:rPr>
        <w:t xml:space="preserve">the UE does not monitor </w:t>
      </w:r>
      <w:r w:rsidRPr="00540D8A">
        <w:rPr>
          <w:rFonts w:ascii="Arial" w:hAnsi="Arial" w:cs="Arial"/>
          <w:color w:val="000000" w:themeColor="text1"/>
          <w:lang w:val="en-US" w:eastAsia="ko-KR"/>
        </w:rPr>
        <w:t xml:space="preserve">LP-WUS </w:t>
      </w:r>
      <w:r w:rsidR="00797F9E">
        <w:rPr>
          <w:rFonts w:ascii="Arial" w:hAnsi="Arial" w:cs="Arial"/>
          <w:color w:val="000000" w:themeColor="text1"/>
          <w:lang w:val="en-US" w:eastAsia="ko-KR"/>
        </w:rPr>
        <w:t xml:space="preserve">occasion </w:t>
      </w:r>
      <w:r w:rsidR="00172A36">
        <w:rPr>
          <w:rFonts w:ascii="Arial" w:hAnsi="Arial" w:cs="Arial"/>
          <w:color w:val="000000" w:themeColor="text1"/>
          <w:lang w:val="en-US" w:eastAsia="ko-KR"/>
        </w:rPr>
        <w:t>i</w:t>
      </w:r>
      <w:r w:rsidRPr="00540D8A">
        <w:rPr>
          <w:rFonts w:ascii="Arial" w:hAnsi="Arial" w:cs="Arial"/>
          <w:color w:val="000000" w:themeColor="text1"/>
          <w:lang w:val="en-US" w:eastAsia="ko-KR"/>
        </w:rPr>
        <w:t xml:space="preserve">n default DRX group. Thus, it would be desirable to start drx-OnDurationTimer </w:t>
      </w:r>
      <w:r w:rsidR="00F47884">
        <w:rPr>
          <w:rFonts w:ascii="Arial" w:hAnsi="Arial" w:cs="Arial"/>
          <w:color w:val="000000" w:themeColor="text1"/>
          <w:lang w:val="en-US" w:eastAsia="ko-KR"/>
        </w:rPr>
        <w:t>for</w:t>
      </w:r>
      <w:r w:rsidRPr="00540D8A">
        <w:rPr>
          <w:rFonts w:ascii="Arial" w:hAnsi="Arial" w:cs="Arial"/>
          <w:color w:val="000000" w:themeColor="text1"/>
          <w:lang w:val="en-US" w:eastAsia="ko-KR"/>
        </w:rPr>
        <w:t xml:space="preserve"> both DRX groups as if LP-WUS is detected. lpwus_PDCCHMonitoringTimer is FFS.</w:t>
      </w:r>
    </w:p>
    <w:p w14:paraId="53650EF8" w14:textId="77777777" w:rsidR="00F47884" w:rsidRDefault="003A79A3" w:rsidP="003A79A3">
      <w:pPr>
        <w:rPr>
          <w:rFonts w:ascii="Arial" w:hAnsi="Arial" w:cs="Arial"/>
          <w:b/>
          <w:color w:val="000000" w:themeColor="text1"/>
          <w:lang w:val="en-US" w:eastAsia="ko-KR"/>
        </w:rPr>
      </w:pPr>
      <w:r w:rsidRPr="00E24659">
        <w:rPr>
          <w:rFonts w:ascii="Arial" w:hAnsi="Arial" w:cs="Arial" w:hint="eastAsia"/>
          <w:b/>
          <w:color w:val="000000" w:themeColor="text1"/>
          <w:lang w:val="en-US" w:eastAsia="ko-KR"/>
        </w:rPr>
        <w:t>P</w:t>
      </w:r>
      <w:r w:rsidRPr="00E24659">
        <w:rPr>
          <w:rFonts w:ascii="Arial" w:hAnsi="Arial" w:cs="Arial"/>
          <w:b/>
          <w:color w:val="000000" w:themeColor="text1"/>
          <w:lang w:val="en-US" w:eastAsia="ko-KR"/>
        </w:rPr>
        <w:t xml:space="preserve">roposal </w:t>
      </w:r>
      <w:r w:rsidR="00D85258">
        <w:rPr>
          <w:rFonts w:ascii="Arial" w:hAnsi="Arial" w:cs="Arial"/>
          <w:b/>
          <w:color w:val="000000" w:themeColor="text1"/>
          <w:lang w:val="en-US" w:eastAsia="ko-KR"/>
        </w:rPr>
        <w:t>6</w:t>
      </w:r>
      <w:r w:rsidRPr="00E24659">
        <w:rPr>
          <w:rFonts w:ascii="Arial" w:hAnsi="Arial" w:cs="Arial"/>
          <w:b/>
          <w:color w:val="000000" w:themeColor="text1"/>
          <w:lang w:val="en-US" w:eastAsia="ko-KR"/>
        </w:rPr>
        <w:t xml:space="preserve">. If </w:t>
      </w:r>
      <w:r>
        <w:rPr>
          <w:rFonts w:ascii="Arial" w:hAnsi="Arial" w:cs="Arial"/>
          <w:b/>
          <w:color w:val="000000" w:themeColor="text1"/>
          <w:lang w:val="en-US" w:eastAsia="ko-KR"/>
        </w:rPr>
        <w:t xml:space="preserve">LP-WUS is monitored in default DRX group and </w:t>
      </w:r>
      <w:r w:rsidRPr="00E24659">
        <w:rPr>
          <w:rFonts w:ascii="Arial" w:hAnsi="Arial" w:cs="Arial"/>
          <w:b/>
          <w:color w:val="000000" w:themeColor="text1"/>
          <w:lang w:val="en-US" w:eastAsia="ko-KR"/>
        </w:rPr>
        <w:t xml:space="preserve">LP-WUS occasion is overlapped with Active time of </w:t>
      </w:r>
      <w:r>
        <w:rPr>
          <w:rFonts w:ascii="Arial" w:hAnsi="Arial" w:cs="Arial"/>
          <w:b/>
          <w:color w:val="000000" w:themeColor="text1"/>
          <w:lang w:val="en-US" w:eastAsia="ko-KR"/>
        </w:rPr>
        <w:t>both DRX groups</w:t>
      </w:r>
      <w:r w:rsidRPr="00E24659">
        <w:rPr>
          <w:rFonts w:ascii="Arial" w:hAnsi="Arial" w:cs="Arial"/>
          <w:b/>
          <w:color w:val="000000" w:themeColor="text1"/>
          <w:lang w:val="en-US" w:eastAsia="ko-KR"/>
        </w:rPr>
        <w:t xml:space="preserve">, </w:t>
      </w:r>
    </w:p>
    <w:p w14:paraId="5D5FF5A5" w14:textId="0BB2D75D" w:rsidR="00F47884" w:rsidRDefault="00F47884" w:rsidP="00F47884">
      <w:pPr>
        <w:pStyle w:val="ac"/>
        <w:numPr>
          <w:ilvl w:val="0"/>
          <w:numId w:val="11"/>
        </w:numPr>
        <w:ind w:leftChars="0"/>
        <w:rPr>
          <w:rFonts w:ascii="Arial" w:hAnsi="Arial" w:cs="Arial"/>
          <w:b/>
          <w:color w:val="000000" w:themeColor="text1"/>
          <w:lang w:val="en-US" w:eastAsia="ko-KR"/>
        </w:rPr>
      </w:pPr>
      <w:r>
        <w:rPr>
          <w:rFonts w:ascii="Arial" w:hAnsi="Arial" w:cs="Arial"/>
          <w:b/>
          <w:color w:val="000000" w:themeColor="text1"/>
          <w:lang w:val="en-US" w:eastAsia="ko-KR"/>
        </w:rPr>
        <w:t>T</w:t>
      </w:r>
      <w:r>
        <w:rPr>
          <w:rFonts w:ascii="Arial" w:hAnsi="Arial" w:cs="Arial" w:hint="eastAsia"/>
          <w:b/>
          <w:color w:val="000000" w:themeColor="text1"/>
          <w:lang w:val="en-US" w:eastAsia="ko-KR"/>
        </w:rPr>
        <w:t xml:space="preserve">he </w:t>
      </w:r>
      <w:r>
        <w:rPr>
          <w:rFonts w:ascii="Arial" w:hAnsi="Arial" w:cs="Arial"/>
          <w:b/>
          <w:color w:val="000000" w:themeColor="text1"/>
          <w:lang w:val="en-US" w:eastAsia="ko-KR"/>
        </w:rPr>
        <w:t>UE does not monitor LP-WUS</w:t>
      </w:r>
      <w:r w:rsidR="006C30AC">
        <w:rPr>
          <w:rFonts w:ascii="Arial" w:hAnsi="Arial" w:cs="Arial"/>
          <w:b/>
          <w:color w:val="000000" w:themeColor="text1"/>
          <w:lang w:val="en-US" w:eastAsia="ko-KR"/>
        </w:rPr>
        <w:t xml:space="preserve"> occasion</w:t>
      </w:r>
    </w:p>
    <w:p w14:paraId="36789950" w14:textId="76C0CC06" w:rsidR="003A79A3" w:rsidRPr="00F47884" w:rsidRDefault="003A79A3" w:rsidP="00F47884">
      <w:pPr>
        <w:pStyle w:val="ac"/>
        <w:numPr>
          <w:ilvl w:val="0"/>
          <w:numId w:val="11"/>
        </w:numPr>
        <w:ind w:leftChars="0"/>
        <w:rPr>
          <w:rFonts w:ascii="Arial" w:hAnsi="Arial" w:cs="Arial"/>
          <w:b/>
          <w:color w:val="000000" w:themeColor="text1"/>
          <w:lang w:val="en-US" w:eastAsia="ko-KR"/>
        </w:rPr>
      </w:pPr>
      <w:r w:rsidRPr="00F47884">
        <w:rPr>
          <w:rFonts w:ascii="Arial" w:hAnsi="Arial" w:cs="Arial"/>
          <w:b/>
          <w:color w:val="000000" w:themeColor="text1"/>
          <w:lang w:val="en-US" w:eastAsia="ko-KR"/>
        </w:rPr>
        <w:t xml:space="preserve">the UE starts drx-onDurationTimer </w:t>
      </w:r>
      <w:r w:rsidR="00F47884" w:rsidRPr="00F47884">
        <w:rPr>
          <w:rFonts w:ascii="Arial" w:hAnsi="Arial" w:cs="Arial"/>
          <w:b/>
          <w:color w:val="000000" w:themeColor="text1"/>
          <w:lang w:val="en-US" w:eastAsia="ko-KR"/>
        </w:rPr>
        <w:t xml:space="preserve">for </w:t>
      </w:r>
      <w:r w:rsidRPr="00F47884">
        <w:rPr>
          <w:rFonts w:ascii="Arial" w:hAnsi="Arial" w:cs="Arial"/>
          <w:b/>
          <w:color w:val="000000" w:themeColor="text1"/>
          <w:lang w:val="en-US" w:eastAsia="ko-KR"/>
        </w:rPr>
        <w:t>both DRX groups as if LP-WUS is detected. FFS for lpwus_PDCCHMonitoringTimer.</w:t>
      </w:r>
    </w:p>
    <w:p w14:paraId="20A90ABF" w14:textId="66BF93B1" w:rsidR="008E6F68" w:rsidRPr="00990DC4" w:rsidRDefault="008E6F68" w:rsidP="00905038">
      <w:pPr>
        <w:rPr>
          <w:rFonts w:ascii="Arial" w:hAnsi="Arial" w:cs="Arial"/>
          <w:color w:val="000000" w:themeColor="text1"/>
          <w:lang w:val="en-US" w:eastAsia="ko-KR"/>
        </w:rPr>
      </w:pPr>
    </w:p>
    <w:p w14:paraId="512B7545" w14:textId="35B7FA47" w:rsidR="006C6F20" w:rsidRDefault="006C6F20">
      <w:pPr>
        <w:rPr>
          <w:rFonts w:ascii="Arial" w:hAnsi="Arial" w:cs="Arial"/>
          <w:color w:val="000000" w:themeColor="text1"/>
          <w:lang w:val="en-US" w:eastAsia="ko-KR"/>
        </w:rPr>
      </w:pPr>
      <w:r>
        <w:rPr>
          <w:rFonts w:ascii="Arial" w:hAnsi="Arial" w:cs="Arial" w:hint="eastAsia"/>
          <w:color w:val="000000" w:themeColor="text1"/>
          <w:lang w:val="en-US" w:eastAsia="ko-KR"/>
        </w:rPr>
        <w:t xml:space="preserve">Meanwhile, based on the last meeting contribution, we think there are some issues </w:t>
      </w:r>
      <w:r>
        <w:rPr>
          <w:rFonts w:ascii="Arial" w:hAnsi="Arial" w:cs="Arial"/>
          <w:color w:val="000000" w:themeColor="text1"/>
          <w:lang w:val="en-US" w:eastAsia="ko-KR"/>
        </w:rPr>
        <w:t xml:space="preserve">left </w:t>
      </w:r>
      <w:r>
        <w:rPr>
          <w:rFonts w:ascii="Arial" w:hAnsi="Arial" w:cs="Arial" w:hint="eastAsia"/>
          <w:color w:val="000000" w:themeColor="text1"/>
          <w:lang w:val="en-US" w:eastAsia="ko-KR"/>
        </w:rPr>
        <w:t>to be discussed.</w:t>
      </w:r>
    </w:p>
    <w:p w14:paraId="6E79D433" w14:textId="6E094224" w:rsidR="00F01BD9" w:rsidRDefault="005B473D">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RAN1#116, </w:t>
      </w:r>
      <w:r>
        <w:rPr>
          <w:rFonts w:ascii="Arial" w:hAnsi="Arial" w:cs="Arial"/>
          <w:color w:val="000000" w:themeColor="text1"/>
          <w:lang w:val="en-US" w:eastAsia="ko-KR"/>
        </w:rPr>
        <w:t>RAN1 agreed to enable/disable LP-WUS functionality by RRC signaling, and whether to support activation/deactivation is left for further study point.</w:t>
      </w:r>
    </w:p>
    <w:tbl>
      <w:tblPr>
        <w:tblStyle w:val="ab"/>
        <w:tblW w:w="0" w:type="auto"/>
        <w:tblLook w:val="04A0" w:firstRow="1" w:lastRow="0" w:firstColumn="1" w:lastColumn="0" w:noHBand="0" w:noVBand="1"/>
      </w:tblPr>
      <w:tblGrid>
        <w:gridCol w:w="9631"/>
      </w:tblGrid>
      <w:tr w:rsidR="005B473D" w14:paraId="2D718D76" w14:textId="77777777" w:rsidTr="005B473D">
        <w:tc>
          <w:tcPr>
            <w:tcW w:w="9631" w:type="dxa"/>
          </w:tcPr>
          <w:p w14:paraId="51BE9633" w14:textId="77777777" w:rsidR="005B473D" w:rsidRPr="005B473D" w:rsidRDefault="005B473D" w:rsidP="005B473D">
            <w:pPr>
              <w:spacing w:after="0" w:line="240" w:lineRule="auto"/>
              <w:rPr>
                <w:rFonts w:ascii="Times" w:hAnsi="Times"/>
                <w:szCs w:val="24"/>
                <w:highlight w:val="green"/>
              </w:rPr>
            </w:pPr>
            <w:r w:rsidRPr="005B473D">
              <w:rPr>
                <w:rFonts w:ascii="Times" w:hAnsi="Times"/>
                <w:szCs w:val="24"/>
                <w:highlight w:val="green"/>
              </w:rPr>
              <w:t>Agreement</w:t>
            </w:r>
          </w:p>
          <w:p w14:paraId="1794F6F9" w14:textId="77777777" w:rsidR="005B473D" w:rsidRPr="005B473D" w:rsidRDefault="005B473D" w:rsidP="005B473D">
            <w:pPr>
              <w:spacing w:after="0" w:line="240" w:lineRule="auto"/>
              <w:rPr>
                <w:rFonts w:ascii="Times" w:hAnsi="Times"/>
                <w:szCs w:val="24"/>
                <w:lang w:val="en-US"/>
              </w:rPr>
            </w:pPr>
            <w:r w:rsidRPr="005B473D">
              <w:rPr>
                <w:rFonts w:ascii="Times" w:hAnsi="Times"/>
                <w:szCs w:val="24"/>
                <w:lang w:val="en-US"/>
              </w:rPr>
              <w:t xml:space="preserve">For RRC CONNECTED mode, from RAN1 perspective, </w:t>
            </w:r>
          </w:p>
          <w:p w14:paraId="48D37D22" w14:textId="77777777" w:rsidR="005B473D" w:rsidRPr="005B473D" w:rsidRDefault="005B473D" w:rsidP="005B473D">
            <w:pPr>
              <w:widowControl w:val="0"/>
              <w:numPr>
                <w:ilvl w:val="0"/>
                <w:numId w:val="10"/>
              </w:numPr>
              <w:wordWrap w:val="0"/>
              <w:autoSpaceDE w:val="0"/>
              <w:autoSpaceDN w:val="0"/>
              <w:spacing w:after="0" w:line="240" w:lineRule="auto"/>
              <w:ind w:hanging="357"/>
              <w:contextualSpacing/>
              <w:jc w:val="both"/>
              <w:rPr>
                <w:rFonts w:eastAsia="Yu Mincho"/>
                <w:bCs/>
                <w:lang w:val="en-US" w:eastAsia="x-none"/>
              </w:rPr>
            </w:pPr>
            <w:r w:rsidRPr="005B473D">
              <w:rPr>
                <w:rFonts w:eastAsia="Yu Mincho"/>
                <w:bCs/>
                <w:lang w:val="en-US" w:eastAsia="x-none"/>
              </w:rPr>
              <w:t>PDCCH monitoring triggered by LP-WUS is enabled/disabled by gNB RRC signaling</w:t>
            </w:r>
          </w:p>
          <w:p w14:paraId="7474508C" w14:textId="77777777" w:rsidR="005B473D" w:rsidRPr="005B473D" w:rsidRDefault="005B473D" w:rsidP="005B473D">
            <w:pPr>
              <w:widowControl w:val="0"/>
              <w:numPr>
                <w:ilvl w:val="1"/>
                <w:numId w:val="10"/>
              </w:numPr>
              <w:wordWrap w:val="0"/>
              <w:autoSpaceDE w:val="0"/>
              <w:autoSpaceDN w:val="0"/>
              <w:spacing w:after="0" w:line="240" w:lineRule="auto"/>
              <w:ind w:hanging="357"/>
              <w:contextualSpacing/>
              <w:jc w:val="both"/>
              <w:rPr>
                <w:rFonts w:eastAsia="Yu Mincho"/>
                <w:bCs/>
                <w:lang w:val="en-US" w:eastAsia="x-none"/>
              </w:rPr>
            </w:pPr>
            <w:r w:rsidRPr="005B473D">
              <w:rPr>
                <w:rFonts w:eastAsia="Yu Mincho"/>
                <w:bCs/>
                <w:lang w:val="en-US" w:eastAsia="x-none"/>
              </w:rPr>
              <w:t>FFS whether to support UE assistance.</w:t>
            </w:r>
          </w:p>
          <w:p w14:paraId="2D430AD7" w14:textId="77777777" w:rsidR="005B473D" w:rsidRPr="005B473D" w:rsidRDefault="005B473D" w:rsidP="005B473D">
            <w:pPr>
              <w:widowControl w:val="0"/>
              <w:numPr>
                <w:ilvl w:val="0"/>
                <w:numId w:val="10"/>
              </w:numPr>
              <w:wordWrap w:val="0"/>
              <w:autoSpaceDE w:val="0"/>
              <w:autoSpaceDN w:val="0"/>
              <w:spacing w:after="0" w:line="240" w:lineRule="auto"/>
              <w:ind w:hanging="357"/>
              <w:contextualSpacing/>
              <w:jc w:val="both"/>
              <w:rPr>
                <w:rFonts w:eastAsia="Yu Mincho"/>
                <w:bCs/>
                <w:lang w:val="en-US" w:eastAsia="x-none"/>
              </w:rPr>
            </w:pPr>
            <w:r w:rsidRPr="005B473D">
              <w:rPr>
                <w:rFonts w:eastAsia="Yu Mincho"/>
                <w:bCs/>
                <w:lang w:val="en-US" w:eastAsia="x-none"/>
              </w:rPr>
              <w:t>LP-WUS monitoring by UE is known to gNB.</w:t>
            </w:r>
          </w:p>
          <w:p w14:paraId="000396E0" w14:textId="77777777" w:rsidR="005B473D" w:rsidRPr="005B473D" w:rsidRDefault="005B473D" w:rsidP="005B473D">
            <w:pPr>
              <w:widowControl w:val="0"/>
              <w:numPr>
                <w:ilvl w:val="1"/>
                <w:numId w:val="10"/>
              </w:numPr>
              <w:wordWrap w:val="0"/>
              <w:autoSpaceDE w:val="0"/>
              <w:autoSpaceDN w:val="0"/>
              <w:spacing w:after="0" w:line="240" w:lineRule="auto"/>
              <w:ind w:hanging="357"/>
              <w:contextualSpacing/>
              <w:jc w:val="both"/>
              <w:rPr>
                <w:rFonts w:eastAsia="Yu Mincho"/>
                <w:bCs/>
                <w:lang w:val="en-US" w:eastAsia="x-none"/>
              </w:rPr>
            </w:pPr>
            <w:r w:rsidRPr="005B473D">
              <w:rPr>
                <w:rFonts w:eastAsia="Yu Mincho"/>
                <w:bCs/>
                <w:lang w:val="en-US" w:eastAsia="x-none"/>
              </w:rPr>
              <w:t>FFS whether implicit/explicit indication from UE is necessary</w:t>
            </w:r>
          </w:p>
          <w:p w14:paraId="24BFCEC4" w14:textId="77777777" w:rsidR="005B473D" w:rsidRPr="005B473D" w:rsidRDefault="005B473D" w:rsidP="005B473D">
            <w:pPr>
              <w:widowControl w:val="0"/>
              <w:numPr>
                <w:ilvl w:val="0"/>
                <w:numId w:val="10"/>
              </w:numPr>
              <w:wordWrap w:val="0"/>
              <w:autoSpaceDE w:val="0"/>
              <w:autoSpaceDN w:val="0"/>
              <w:spacing w:after="0" w:line="240" w:lineRule="auto"/>
              <w:ind w:hanging="357"/>
              <w:contextualSpacing/>
              <w:jc w:val="both"/>
              <w:rPr>
                <w:rFonts w:eastAsia="Yu Mincho"/>
                <w:bCs/>
                <w:lang w:val="en-US" w:eastAsia="x-none"/>
              </w:rPr>
            </w:pPr>
            <w:r w:rsidRPr="005B473D">
              <w:rPr>
                <w:rFonts w:eastAsia="Yu Mincho"/>
                <w:bCs/>
                <w:lang w:val="en-US" w:eastAsia="x-none"/>
              </w:rPr>
              <w:t>In case LP-WUS monitoring is enabled, following options are further studied</w:t>
            </w:r>
          </w:p>
          <w:p w14:paraId="6D6C024E" w14:textId="77777777" w:rsidR="005B473D" w:rsidRPr="005B473D" w:rsidRDefault="005B473D" w:rsidP="005B473D">
            <w:pPr>
              <w:widowControl w:val="0"/>
              <w:numPr>
                <w:ilvl w:val="1"/>
                <w:numId w:val="10"/>
              </w:numPr>
              <w:wordWrap w:val="0"/>
              <w:autoSpaceDE w:val="0"/>
              <w:autoSpaceDN w:val="0"/>
              <w:spacing w:after="0" w:line="240" w:lineRule="auto"/>
              <w:ind w:hanging="357"/>
              <w:contextualSpacing/>
              <w:jc w:val="both"/>
              <w:rPr>
                <w:rFonts w:eastAsia="Yu Mincho"/>
                <w:bCs/>
                <w:lang w:val="en-US" w:eastAsia="x-none"/>
              </w:rPr>
            </w:pPr>
            <w:r w:rsidRPr="005B473D">
              <w:rPr>
                <w:rFonts w:eastAsia="Yu Mincho"/>
                <w:bCs/>
                <w:lang w:val="en-US" w:eastAsia="x-none"/>
              </w:rPr>
              <w:t>Option 1: No additional indication/condition are introduced for activation/deactivation of LP-WUS monitoring</w:t>
            </w:r>
          </w:p>
          <w:p w14:paraId="63A14E7A" w14:textId="77777777" w:rsidR="005B473D" w:rsidRPr="005B473D" w:rsidRDefault="005B473D" w:rsidP="005B473D">
            <w:pPr>
              <w:widowControl w:val="0"/>
              <w:numPr>
                <w:ilvl w:val="1"/>
                <w:numId w:val="10"/>
              </w:numPr>
              <w:wordWrap w:val="0"/>
              <w:autoSpaceDE w:val="0"/>
              <w:autoSpaceDN w:val="0"/>
              <w:spacing w:after="0" w:line="240" w:lineRule="auto"/>
              <w:ind w:hanging="357"/>
              <w:contextualSpacing/>
              <w:jc w:val="both"/>
              <w:rPr>
                <w:rFonts w:eastAsia="Yu Mincho"/>
                <w:bCs/>
                <w:lang w:val="en-US" w:eastAsia="x-none"/>
              </w:rPr>
            </w:pPr>
            <w:r w:rsidRPr="005B473D">
              <w:rPr>
                <w:rFonts w:eastAsia="Yu Mincho"/>
                <w:bCs/>
                <w:lang w:val="en-US" w:eastAsia="x-none"/>
              </w:rPr>
              <w:t>Option 2: Activation/deactivation of LP-WUS monitoring by gNB L1/L2 signaling with or without UE assistance.</w:t>
            </w:r>
          </w:p>
          <w:p w14:paraId="3E4C825A" w14:textId="77777777" w:rsidR="005B473D" w:rsidRPr="005B473D" w:rsidRDefault="005B473D" w:rsidP="005B473D">
            <w:pPr>
              <w:widowControl w:val="0"/>
              <w:numPr>
                <w:ilvl w:val="1"/>
                <w:numId w:val="10"/>
              </w:numPr>
              <w:wordWrap w:val="0"/>
              <w:autoSpaceDE w:val="0"/>
              <w:autoSpaceDN w:val="0"/>
              <w:spacing w:after="0" w:line="240" w:lineRule="auto"/>
              <w:ind w:hanging="357"/>
              <w:contextualSpacing/>
              <w:jc w:val="both"/>
              <w:rPr>
                <w:rFonts w:eastAsia="Yu Mincho"/>
                <w:bCs/>
                <w:lang w:val="en-US" w:eastAsia="x-none"/>
              </w:rPr>
            </w:pPr>
            <w:r w:rsidRPr="005B473D">
              <w:rPr>
                <w:rFonts w:eastAsia="Yu Mincho"/>
                <w:bCs/>
                <w:lang w:val="en-US" w:eastAsia="x-none"/>
              </w:rPr>
              <w:t>Option 3: Activation/deactivation of LP-WUS monitoring based on condition(s), such as timer.</w:t>
            </w:r>
          </w:p>
          <w:p w14:paraId="31914785" w14:textId="3D946B32" w:rsidR="005B473D" w:rsidRPr="005B473D" w:rsidRDefault="005B473D" w:rsidP="005B473D">
            <w:pPr>
              <w:widowControl w:val="0"/>
              <w:numPr>
                <w:ilvl w:val="1"/>
                <w:numId w:val="10"/>
              </w:numPr>
              <w:wordWrap w:val="0"/>
              <w:autoSpaceDE w:val="0"/>
              <w:autoSpaceDN w:val="0"/>
              <w:spacing w:after="0" w:line="240" w:lineRule="auto"/>
              <w:ind w:hanging="357"/>
              <w:contextualSpacing/>
              <w:jc w:val="both"/>
              <w:rPr>
                <w:rFonts w:ascii="Arial" w:hAnsi="Arial" w:cs="Arial"/>
                <w:color w:val="000000" w:themeColor="text1"/>
                <w:lang w:val="en-US" w:eastAsia="ko-KR"/>
              </w:rPr>
            </w:pPr>
            <w:r w:rsidRPr="005B473D">
              <w:rPr>
                <w:rFonts w:eastAsia="Yu Mincho"/>
                <w:bCs/>
                <w:lang w:val="en-US" w:eastAsia="x-none"/>
              </w:rPr>
              <w:t>Option 4: Activation/deactivation of LP-WUS monitoring based on implicit indication/condition, e.g. UL transmission.</w:t>
            </w:r>
          </w:p>
        </w:tc>
      </w:tr>
    </w:tbl>
    <w:p w14:paraId="029CADAB" w14:textId="3A7D047D" w:rsidR="00E85F56" w:rsidRDefault="00E85F56" w:rsidP="00E85F56">
      <w:pPr>
        <w:rPr>
          <w:rFonts w:ascii="Arial" w:hAnsi="Arial" w:cs="Arial"/>
          <w:color w:val="000000" w:themeColor="text1"/>
          <w:lang w:val="en-US" w:eastAsia="ko-KR"/>
        </w:rPr>
      </w:pPr>
      <w:r>
        <w:rPr>
          <w:rFonts w:ascii="Arial" w:hAnsi="Arial" w:cs="Arial"/>
          <w:color w:val="000000" w:themeColor="text1"/>
          <w:lang w:val="en-US" w:eastAsia="ko-KR"/>
        </w:rPr>
        <w:t>Based on this, in the last meeting,</w:t>
      </w:r>
      <w:r>
        <w:rPr>
          <w:rFonts w:ascii="Arial" w:hAnsi="Arial" w:cs="Arial" w:hint="eastAsia"/>
          <w:color w:val="000000" w:themeColor="text1"/>
          <w:lang w:val="en-US" w:eastAsia="ko-KR"/>
        </w:rPr>
        <w:t xml:space="preserve"> </w:t>
      </w:r>
      <w:r w:rsidR="006C6F20">
        <w:rPr>
          <w:rFonts w:ascii="Arial" w:hAnsi="Arial" w:cs="Arial"/>
          <w:color w:val="000000" w:themeColor="text1"/>
          <w:lang w:val="en-US" w:eastAsia="ko-KR"/>
        </w:rPr>
        <w:t xml:space="preserve">it was proposed to support </w:t>
      </w:r>
      <w:r w:rsidR="006C6F20">
        <w:rPr>
          <w:rFonts w:ascii="Arial" w:hAnsi="Arial" w:cs="Arial" w:hint="eastAsia"/>
          <w:color w:val="000000" w:themeColor="text1"/>
          <w:lang w:val="en-US" w:eastAsia="ko-KR"/>
        </w:rPr>
        <w:t>activation/</w:t>
      </w:r>
      <w:r w:rsidR="006C6F20">
        <w:rPr>
          <w:rFonts w:ascii="Arial" w:hAnsi="Arial" w:cs="Arial"/>
          <w:color w:val="000000" w:themeColor="text1"/>
          <w:lang w:val="en-US" w:eastAsia="ko-KR"/>
        </w:rPr>
        <w:t>deactivation</w:t>
      </w:r>
      <w:r w:rsidR="006C6F20">
        <w:rPr>
          <w:rFonts w:ascii="Arial" w:hAnsi="Arial" w:cs="Arial" w:hint="eastAsia"/>
          <w:color w:val="000000" w:themeColor="text1"/>
          <w:lang w:val="en-US" w:eastAsia="ko-KR"/>
        </w:rPr>
        <w:t xml:space="preserve"> </w:t>
      </w:r>
      <w:r w:rsidR="006C6F20">
        <w:rPr>
          <w:rFonts w:ascii="Arial" w:hAnsi="Arial" w:cs="Arial"/>
          <w:color w:val="000000" w:themeColor="text1"/>
          <w:lang w:val="en-US" w:eastAsia="ko-KR"/>
        </w:rPr>
        <w:t>of LP-WUS functionality in contributions.</w:t>
      </w:r>
    </w:p>
    <w:p w14:paraId="1E6A4306" w14:textId="6CABF77B" w:rsidR="00F01BD9" w:rsidRPr="00916803" w:rsidRDefault="00EE1340">
      <w:pPr>
        <w:rPr>
          <w:rFonts w:ascii="Arial" w:hAnsi="Arial" w:cs="Arial"/>
          <w:color w:val="000000" w:themeColor="text1"/>
          <w:lang w:val="en-US" w:eastAsia="ko-KR"/>
        </w:rPr>
      </w:pPr>
      <w:r>
        <w:rPr>
          <w:rFonts w:ascii="Arial" w:hAnsi="Arial" w:cs="Arial" w:hint="eastAsia"/>
          <w:color w:val="000000" w:themeColor="text1"/>
          <w:lang w:val="en-US" w:eastAsia="ko-KR"/>
        </w:rPr>
        <w:t xml:space="preserve">However, </w:t>
      </w:r>
      <w:r w:rsidR="00317F7C">
        <w:rPr>
          <w:rFonts w:ascii="Arial" w:hAnsi="Arial" w:cs="Arial"/>
          <w:color w:val="000000" w:themeColor="text1"/>
          <w:lang w:val="en-US" w:eastAsia="ko-KR"/>
        </w:rPr>
        <w:t>considering that LP-WUS is introduced for UE power saving</w:t>
      </w:r>
      <w:r>
        <w:rPr>
          <w:rFonts w:ascii="Arial" w:hAnsi="Arial" w:cs="Arial" w:hint="eastAsia"/>
          <w:color w:val="000000" w:themeColor="text1"/>
          <w:lang w:val="en-US" w:eastAsia="ko-KR"/>
        </w:rPr>
        <w:t xml:space="preserve">, </w:t>
      </w:r>
      <w:r>
        <w:rPr>
          <w:rFonts w:ascii="Arial" w:hAnsi="Arial" w:cs="Arial"/>
          <w:color w:val="000000" w:themeColor="text1"/>
          <w:lang w:val="en-US" w:eastAsia="ko-KR"/>
        </w:rPr>
        <w:t xml:space="preserve">LP-WUS functionality </w:t>
      </w:r>
      <w:r w:rsidR="00317F7C">
        <w:rPr>
          <w:rFonts w:ascii="Arial" w:hAnsi="Arial" w:cs="Arial"/>
          <w:color w:val="000000" w:themeColor="text1"/>
          <w:lang w:val="en-US" w:eastAsia="ko-KR"/>
        </w:rPr>
        <w:t xml:space="preserve">may not </w:t>
      </w:r>
      <w:r>
        <w:rPr>
          <w:rFonts w:ascii="Arial" w:hAnsi="Arial" w:cs="Arial"/>
          <w:color w:val="000000" w:themeColor="text1"/>
          <w:lang w:val="en-US" w:eastAsia="ko-KR"/>
        </w:rPr>
        <w:t>be enabled/disabled or activated/deactivated</w:t>
      </w:r>
      <w:r w:rsidR="00317F7C">
        <w:rPr>
          <w:rFonts w:ascii="Arial" w:hAnsi="Arial" w:cs="Arial"/>
          <w:color w:val="000000" w:themeColor="text1"/>
          <w:lang w:val="en-US" w:eastAsia="ko-KR"/>
        </w:rPr>
        <w:t xml:space="preserve"> frequently</w:t>
      </w:r>
      <w:r>
        <w:rPr>
          <w:rFonts w:ascii="Arial" w:hAnsi="Arial" w:cs="Arial"/>
          <w:color w:val="000000" w:themeColor="text1"/>
          <w:lang w:val="en-US" w:eastAsia="ko-KR"/>
        </w:rPr>
        <w:t>.</w:t>
      </w:r>
      <w:r w:rsidR="00260403">
        <w:rPr>
          <w:rFonts w:ascii="Arial" w:hAnsi="Arial" w:cs="Arial"/>
          <w:color w:val="000000" w:themeColor="text1"/>
          <w:lang w:val="en-US" w:eastAsia="ko-KR"/>
        </w:rPr>
        <w:t xml:space="preserve"> </w:t>
      </w:r>
      <w:r w:rsidR="00317F7C">
        <w:rPr>
          <w:rFonts w:ascii="Arial" w:hAnsi="Arial" w:cs="Arial"/>
          <w:color w:val="000000" w:themeColor="text1"/>
          <w:lang w:val="en-US" w:eastAsia="ko-KR"/>
        </w:rPr>
        <w:t>Thus, activation/deactivation of LP-WUS functionality based on L1/L2 signaling is not needed.</w:t>
      </w:r>
    </w:p>
    <w:p w14:paraId="251DEC55" w14:textId="77777777" w:rsidR="00C93548" w:rsidRDefault="00317F7C">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addition, </w:t>
      </w:r>
      <w:r>
        <w:rPr>
          <w:rFonts w:ascii="Arial" w:hAnsi="Arial" w:cs="Arial"/>
          <w:color w:val="000000" w:themeColor="text1"/>
          <w:lang w:val="en-US" w:eastAsia="ko-KR"/>
        </w:rPr>
        <w:t xml:space="preserve">since </w:t>
      </w:r>
      <w:r>
        <w:rPr>
          <w:rFonts w:ascii="Arial" w:hAnsi="Arial" w:cs="Arial" w:hint="eastAsia"/>
          <w:color w:val="000000" w:themeColor="text1"/>
          <w:lang w:val="en-US" w:eastAsia="ko-KR"/>
        </w:rPr>
        <w:t>the UE report</w:t>
      </w:r>
      <w:r>
        <w:rPr>
          <w:rFonts w:ascii="Arial" w:hAnsi="Arial" w:cs="Arial"/>
          <w:color w:val="000000" w:themeColor="text1"/>
          <w:lang w:val="en-US" w:eastAsia="ko-KR"/>
        </w:rPr>
        <w:t>s</w:t>
      </w:r>
      <w:r>
        <w:rPr>
          <w:rFonts w:ascii="Arial" w:hAnsi="Arial" w:cs="Arial" w:hint="eastAsia"/>
          <w:color w:val="000000" w:themeColor="text1"/>
          <w:lang w:val="en-US" w:eastAsia="ko-KR"/>
        </w:rPr>
        <w:t xml:space="preserve"> CSI reporting in Active time and </w:t>
      </w:r>
      <w:r>
        <w:rPr>
          <w:rFonts w:ascii="Arial" w:hAnsi="Arial" w:cs="Arial"/>
          <w:color w:val="000000" w:themeColor="text1"/>
          <w:lang w:val="en-US" w:eastAsia="ko-KR"/>
        </w:rPr>
        <w:t xml:space="preserve">may </w:t>
      </w:r>
      <w:r>
        <w:rPr>
          <w:rFonts w:ascii="Arial" w:hAnsi="Arial" w:cs="Arial" w:hint="eastAsia"/>
          <w:color w:val="000000" w:themeColor="text1"/>
          <w:lang w:val="en-US" w:eastAsia="ko-KR"/>
        </w:rPr>
        <w:t xml:space="preserve">report </w:t>
      </w:r>
      <w:r>
        <w:rPr>
          <w:rFonts w:ascii="Arial" w:hAnsi="Arial" w:cs="Arial"/>
          <w:color w:val="000000" w:themeColor="text1"/>
          <w:lang w:val="en-US" w:eastAsia="ko-KR"/>
        </w:rPr>
        <w:t xml:space="preserve">measurement report in cell edge, the network can know the UE’s condition whether the UE can receive LP-WUS or not. </w:t>
      </w:r>
      <w:r w:rsidR="00CA7159">
        <w:rPr>
          <w:rFonts w:ascii="Arial" w:hAnsi="Arial" w:cs="Arial"/>
          <w:color w:val="000000" w:themeColor="text1"/>
          <w:lang w:val="en-US" w:eastAsia="ko-KR"/>
        </w:rPr>
        <w:t xml:space="preserve">Based on the network decision, the network may enable/disable LP-WUS functionality by RRC signaling. </w:t>
      </w:r>
    </w:p>
    <w:p w14:paraId="6AA3210D" w14:textId="04FD7FB4" w:rsidR="00C93548" w:rsidRDefault="00C93548" w:rsidP="00C93548">
      <w:pPr>
        <w:rPr>
          <w:rFonts w:ascii="Arial" w:hAnsi="Arial" w:cs="Arial"/>
          <w:color w:val="000000" w:themeColor="text1"/>
          <w:lang w:val="en-US" w:eastAsia="ko-KR"/>
        </w:rPr>
      </w:pPr>
      <w:r>
        <w:rPr>
          <w:rFonts w:ascii="Arial" w:hAnsi="Arial" w:cs="Arial"/>
          <w:color w:val="000000" w:themeColor="text1"/>
          <w:lang w:val="en-US" w:eastAsia="ko-KR"/>
        </w:rPr>
        <w:t>Therefore</w:t>
      </w:r>
      <w:r w:rsidR="00CA7159">
        <w:rPr>
          <w:rFonts w:ascii="Arial" w:hAnsi="Arial" w:cs="Arial"/>
          <w:color w:val="000000" w:themeColor="text1"/>
          <w:lang w:val="en-US" w:eastAsia="ko-KR"/>
        </w:rPr>
        <w:t xml:space="preserve">, </w:t>
      </w:r>
      <w:r>
        <w:rPr>
          <w:rFonts w:ascii="Arial" w:hAnsi="Arial" w:cs="Arial"/>
          <w:color w:val="000000" w:themeColor="text1"/>
          <w:lang w:val="en-US" w:eastAsia="ko-KR"/>
        </w:rPr>
        <w:t xml:space="preserve">we think </w:t>
      </w:r>
      <w:r w:rsidR="00CA7159">
        <w:rPr>
          <w:rFonts w:ascii="Arial" w:hAnsi="Arial" w:cs="Arial"/>
          <w:color w:val="000000" w:themeColor="text1"/>
          <w:lang w:val="en-US" w:eastAsia="ko-KR"/>
        </w:rPr>
        <w:t xml:space="preserve">other than RRC signaling </w:t>
      </w:r>
      <w:r>
        <w:rPr>
          <w:rFonts w:ascii="Arial" w:hAnsi="Arial" w:cs="Arial"/>
          <w:color w:val="000000" w:themeColor="text1"/>
          <w:lang w:val="en-US" w:eastAsia="ko-KR"/>
        </w:rPr>
        <w:t>is not needed to enable/disable or activate/deactivate LP-WUS functionality, and UE assistance information is also not needed.</w:t>
      </w:r>
    </w:p>
    <w:p w14:paraId="3EDE3BE1" w14:textId="020F0140" w:rsidR="00C93548" w:rsidRDefault="00D85258">
      <w:pPr>
        <w:rPr>
          <w:rFonts w:ascii="Arial" w:hAnsi="Arial" w:cs="Arial"/>
          <w:b/>
          <w:color w:val="000000" w:themeColor="text1"/>
          <w:lang w:val="en-US" w:eastAsia="ko-KR"/>
        </w:rPr>
      </w:pPr>
      <w:r>
        <w:rPr>
          <w:rFonts w:ascii="Arial" w:hAnsi="Arial" w:cs="Arial" w:hint="eastAsia"/>
          <w:b/>
          <w:color w:val="000000" w:themeColor="text1"/>
          <w:lang w:val="en-US" w:eastAsia="ko-KR"/>
        </w:rPr>
        <w:t>Proposal 7</w:t>
      </w:r>
      <w:r w:rsidR="00CA7159" w:rsidRPr="00CA7159">
        <w:rPr>
          <w:rFonts w:ascii="Arial" w:hAnsi="Arial" w:cs="Arial" w:hint="eastAsia"/>
          <w:b/>
          <w:color w:val="000000" w:themeColor="text1"/>
          <w:lang w:val="en-US" w:eastAsia="ko-KR"/>
        </w:rPr>
        <w:t xml:space="preserve">. </w:t>
      </w:r>
      <w:r w:rsidR="00C93548">
        <w:rPr>
          <w:rFonts w:ascii="Arial" w:hAnsi="Arial" w:cs="Arial"/>
          <w:b/>
          <w:color w:val="000000" w:themeColor="text1"/>
          <w:lang w:val="en-US" w:eastAsia="ko-KR"/>
        </w:rPr>
        <w:t>LP-WUS functionality is enabled/disabled by RRC signaling</w:t>
      </w:r>
      <w:r w:rsidR="002A1F24">
        <w:rPr>
          <w:rFonts w:ascii="Arial" w:hAnsi="Arial" w:cs="Arial"/>
          <w:b/>
          <w:color w:val="000000" w:themeColor="text1"/>
          <w:lang w:val="en-US" w:eastAsia="ko-KR"/>
        </w:rPr>
        <w:t xml:space="preserve"> only</w:t>
      </w:r>
      <w:r w:rsidR="00C93548">
        <w:rPr>
          <w:rFonts w:ascii="Arial" w:hAnsi="Arial" w:cs="Arial"/>
          <w:b/>
          <w:color w:val="000000" w:themeColor="text1"/>
          <w:lang w:val="en-US" w:eastAsia="ko-KR"/>
        </w:rPr>
        <w:t>.</w:t>
      </w:r>
    </w:p>
    <w:p w14:paraId="360BB1C2" w14:textId="555202DD" w:rsidR="00317F7C" w:rsidRDefault="00D85258">
      <w:pPr>
        <w:rPr>
          <w:rFonts w:ascii="Arial" w:hAnsi="Arial" w:cs="Arial"/>
          <w:b/>
          <w:color w:val="000000" w:themeColor="text1"/>
          <w:lang w:val="en-US" w:eastAsia="ko-KR"/>
        </w:rPr>
      </w:pPr>
      <w:r>
        <w:rPr>
          <w:rFonts w:ascii="Arial" w:hAnsi="Arial" w:cs="Arial"/>
          <w:b/>
          <w:color w:val="000000" w:themeColor="text1"/>
          <w:lang w:val="en-US" w:eastAsia="ko-KR"/>
        </w:rPr>
        <w:t>Proposal 8</w:t>
      </w:r>
      <w:r w:rsidR="00C93548">
        <w:rPr>
          <w:rFonts w:ascii="Arial" w:hAnsi="Arial" w:cs="Arial"/>
          <w:b/>
          <w:color w:val="000000" w:themeColor="text1"/>
          <w:lang w:val="en-US" w:eastAsia="ko-KR"/>
        </w:rPr>
        <w:t xml:space="preserve">. </w:t>
      </w:r>
      <w:r w:rsidR="00C857F6">
        <w:rPr>
          <w:rFonts w:ascii="Arial" w:hAnsi="Arial" w:cs="Arial"/>
          <w:b/>
          <w:color w:val="000000" w:themeColor="text1"/>
          <w:lang w:val="en-US" w:eastAsia="ko-KR"/>
        </w:rPr>
        <w:t>No a</w:t>
      </w:r>
      <w:r w:rsidR="00CA7159" w:rsidRPr="00CA7159">
        <w:rPr>
          <w:rFonts w:ascii="Arial" w:hAnsi="Arial" w:cs="Arial"/>
          <w:b/>
          <w:color w:val="000000" w:themeColor="text1"/>
          <w:lang w:val="en-US" w:eastAsia="ko-KR"/>
        </w:rPr>
        <w:t xml:space="preserve">dditional method </w:t>
      </w:r>
      <w:r w:rsidR="00C93548" w:rsidRPr="00CA7159">
        <w:rPr>
          <w:rFonts w:ascii="Arial" w:hAnsi="Arial" w:cs="Arial"/>
          <w:b/>
          <w:color w:val="000000" w:themeColor="text1"/>
          <w:lang w:val="en-US" w:eastAsia="ko-KR"/>
        </w:rPr>
        <w:t>to activate/deactivate LP-WUS functionality</w:t>
      </w:r>
      <w:r w:rsidR="00C93548">
        <w:rPr>
          <w:rFonts w:ascii="Arial" w:hAnsi="Arial" w:cs="Arial"/>
          <w:b/>
          <w:color w:val="000000" w:themeColor="text1"/>
          <w:lang w:val="en-US" w:eastAsia="ko-KR"/>
        </w:rPr>
        <w:t xml:space="preserve"> and </w:t>
      </w:r>
      <w:r w:rsidR="00C857F6">
        <w:rPr>
          <w:rFonts w:ascii="Arial" w:hAnsi="Arial" w:cs="Arial"/>
          <w:b/>
          <w:color w:val="000000" w:themeColor="text1"/>
          <w:lang w:val="en-US" w:eastAsia="ko-KR"/>
        </w:rPr>
        <w:t xml:space="preserve">no </w:t>
      </w:r>
      <w:r w:rsidR="00C93548">
        <w:rPr>
          <w:rFonts w:ascii="Arial" w:hAnsi="Arial" w:cs="Arial"/>
          <w:b/>
          <w:color w:val="000000" w:themeColor="text1"/>
          <w:lang w:val="en-US" w:eastAsia="ko-KR"/>
        </w:rPr>
        <w:t xml:space="preserve">UE assistance information are </w:t>
      </w:r>
      <w:r w:rsidR="00CA7159" w:rsidRPr="00CA7159">
        <w:rPr>
          <w:rFonts w:ascii="Arial" w:hAnsi="Arial" w:cs="Arial"/>
          <w:b/>
          <w:color w:val="000000" w:themeColor="text1"/>
          <w:lang w:val="en-US" w:eastAsia="ko-KR"/>
        </w:rPr>
        <w:t>needed.</w:t>
      </w:r>
    </w:p>
    <w:p w14:paraId="784D89C5" w14:textId="249277CA" w:rsidR="00E85F56" w:rsidRDefault="00E85F56">
      <w:pPr>
        <w:rPr>
          <w:rFonts w:ascii="Arial" w:hAnsi="Arial" w:cs="Arial"/>
          <w:b/>
          <w:color w:val="000000" w:themeColor="text1"/>
          <w:lang w:val="en-US" w:eastAsia="ko-KR"/>
        </w:rPr>
      </w:pPr>
    </w:p>
    <w:p w14:paraId="3479ECA4" w14:textId="71B1B072" w:rsidR="00E85F56" w:rsidRDefault="0038663D" w:rsidP="000F193A">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addition, it was also proposed to discuss </w:t>
      </w:r>
      <w:r>
        <w:rPr>
          <w:rFonts w:ascii="Arial" w:hAnsi="Arial" w:cs="Arial"/>
          <w:color w:val="000000" w:themeColor="text1"/>
          <w:lang w:val="en-US" w:eastAsia="ko-KR"/>
        </w:rPr>
        <w:t xml:space="preserve">whether the UE wakes up MR for SPS/CG operation while the UE monitors LP-WUS on LR. </w:t>
      </w:r>
      <w:r w:rsidR="008903E9">
        <w:rPr>
          <w:rFonts w:ascii="Arial" w:hAnsi="Arial" w:cs="Arial"/>
          <w:color w:val="000000" w:themeColor="text1"/>
          <w:lang w:val="en-US" w:eastAsia="ko-KR"/>
        </w:rPr>
        <w:t xml:space="preserve">From power saving point of view, </w:t>
      </w:r>
      <w:r w:rsidR="000F193A">
        <w:rPr>
          <w:rFonts w:ascii="Arial" w:hAnsi="Arial" w:cs="Arial"/>
          <w:color w:val="000000" w:themeColor="text1"/>
          <w:lang w:val="en-US" w:eastAsia="ko-KR"/>
        </w:rPr>
        <w:t>it may be reasonable to deactivate SPS/CG while the UE monitors LP-WUS.</w:t>
      </w:r>
    </w:p>
    <w:p w14:paraId="7B3C178E" w14:textId="1B5D38AD" w:rsidR="00060E35" w:rsidRPr="008903E9" w:rsidRDefault="00060E35" w:rsidP="00060E35">
      <w:pPr>
        <w:rPr>
          <w:rFonts w:ascii="Arial" w:hAnsi="Arial" w:cs="Arial"/>
          <w:color w:val="000000" w:themeColor="text1"/>
          <w:lang w:val="en-US" w:eastAsia="ko-KR"/>
        </w:rPr>
      </w:pPr>
      <w:r>
        <w:rPr>
          <w:rFonts w:ascii="Arial" w:hAnsi="Arial" w:cs="Arial"/>
          <w:color w:val="000000" w:themeColor="text1"/>
          <w:lang w:val="en-US" w:eastAsia="ko-KR"/>
        </w:rPr>
        <w:t xml:space="preserve">However, if CG is deactivated, the UE cannot transmit UL data on CG until LP-WUS is received, but the network does not know whether the UE have UL data or not. In addition, if SPS is deactivated, the network needs to wait until the next LP-WUS to wake up the UE. </w:t>
      </w:r>
      <w:r w:rsidR="00F83F35">
        <w:rPr>
          <w:rFonts w:ascii="Arial" w:hAnsi="Arial" w:cs="Arial"/>
          <w:color w:val="000000" w:themeColor="text1"/>
          <w:lang w:val="en-US" w:eastAsia="ko-KR"/>
        </w:rPr>
        <w:t>Thus</w:t>
      </w:r>
      <w:r>
        <w:rPr>
          <w:rFonts w:ascii="Arial" w:hAnsi="Arial" w:cs="Arial"/>
          <w:color w:val="000000" w:themeColor="text1"/>
          <w:lang w:val="en-US" w:eastAsia="ko-KR"/>
        </w:rPr>
        <w:t xml:space="preserve">, </w:t>
      </w:r>
      <w:r w:rsidR="00F83F35">
        <w:rPr>
          <w:rFonts w:ascii="Arial" w:hAnsi="Arial" w:cs="Arial"/>
          <w:color w:val="000000" w:themeColor="text1"/>
          <w:lang w:val="en-US" w:eastAsia="ko-KR"/>
        </w:rPr>
        <w:t>deactivation of SPS/CG would introduce the latency and we think this is not reasonable.</w:t>
      </w:r>
    </w:p>
    <w:p w14:paraId="4ECBB736" w14:textId="05B01872" w:rsidR="00E85F56" w:rsidRDefault="00F83F35">
      <w:pPr>
        <w:rPr>
          <w:rFonts w:ascii="Arial" w:hAnsi="Arial" w:cs="Arial"/>
          <w:color w:val="000000" w:themeColor="text1"/>
          <w:lang w:val="en-US" w:eastAsia="ko-KR"/>
        </w:rPr>
      </w:pPr>
      <w:r w:rsidRPr="00F83F35">
        <w:rPr>
          <w:rFonts w:ascii="Arial" w:hAnsi="Arial" w:cs="Arial" w:hint="eastAsia"/>
          <w:color w:val="000000" w:themeColor="text1"/>
          <w:lang w:val="en-US" w:eastAsia="ko-KR"/>
        </w:rPr>
        <w:t xml:space="preserve">Therefore, we propose </w:t>
      </w:r>
      <w:r>
        <w:rPr>
          <w:rFonts w:ascii="Arial" w:hAnsi="Arial" w:cs="Arial"/>
          <w:color w:val="000000" w:themeColor="text1"/>
          <w:lang w:val="en-US" w:eastAsia="ko-KR"/>
        </w:rPr>
        <w:t>that LP-WUS is not impacted to SPS/CG operation.</w:t>
      </w:r>
    </w:p>
    <w:p w14:paraId="4FA689E1" w14:textId="57BC8167" w:rsidR="00F83F35" w:rsidRPr="00F83F35" w:rsidRDefault="008023E9">
      <w:pPr>
        <w:rPr>
          <w:rFonts w:ascii="Arial" w:hAnsi="Arial" w:cs="Arial"/>
          <w:b/>
          <w:color w:val="000000" w:themeColor="text1"/>
          <w:lang w:val="en-US" w:eastAsia="ko-KR"/>
        </w:rPr>
      </w:pPr>
      <w:r>
        <w:rPr>
          <w:rFonts w:ascii="Arial" w:hAnsi="Arial" w:cs="Arial"/>
          <w:b/>
          <w:color w:val="000000" w:themeColor="text1"/>
          <w:lang w:val="en-US" w:eastAsia="ko-KR"/>
        </w:rPr>
        <w:t xml:space="preserve">Proposal </w:t>
      </w:r>
      <w:r w:rsidR="00D85258">
        <w:rPr>
          <w:rFonts w:ascii="Arial" w:hAnsi="Arial" w:cs="Arial"/>
          <w:b/>
          <w:color w:val="000000" w:themeColor="text1"/>
          <w:lang w:val="en-US" w:eastAsia="ko-KR"/>
        </w:rPr>
        <w:t>9</w:t>
      </w:r>
      <w:r w:rsidR="00F83F35" w:rsidRPr="00F83F35">
        <w:rPr>
          <w:rFonts w:ascii="Arial" w:hAnsi="Arial" w:cs="Arial"/>
          <w:b/>
          <w:color w:val="000000" w:themeColor="text1"/>
          <w:lang w:val="en-US" w:eastAsia="ko-KR"/>
        </w:rPr>
        <w:t>. LP-WUS is not impacted to SPS/CG operation.</w:t>
      </w:r>
    </w:p>
    <w:p w14:paraId="58854D95" w14:textId="77777777" w:rsidR="00E85F56" w:rsidRPr="00CA7159" w:rsidRDefault="00E85F56">
      <w:pPr>
        <w:rPr>
          <w:rFonts w:ascii="Arial" w:hAnsi="Arial" w:cs="Arial"/>
          <w:b/>
          <w:color w:val="000000" w:themeColor="text1"/>
          <w:lang w:val="en-US" w:eastAsia="ko-KR"/>
        </w:rPr>
      </w:pPr>
    </w:p>
    <w:p w14:paraId="29AFC5FB" w14:textId="77777777"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14:paraId="574AFA9C" w14:textId="76AF636E"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 xml:space="preserve">In this document, </w:t>
      </w:r>
      <w:r w:rsidR="00212F0C">
        <w:rPr>
          <w:rFonts w:ascii="Arial" w:hAnsi="Arial" w:cs="Arial"/>
          <w:color w:val="000000" w:themeColor="text1"/>
          <w:lang w:val="en-US" w:eastAsia="ko-KR"/>
        </w:rPr>
        <w:t xml:space="preserve">we </w:t>
      </w:r>
      <w:r w:rsidR="00F51A2D">
        <w:rPr>
          <w:rFonts w:ascii="Arial" w:hAnsi="Arial" w:cs="Arial"/>
          <w:color w:val="000000" w:themeColor="text1"/>
          <w:lang w:val="en-US" w:eastAsia="ko-KR"/>
        </w:rPr>
        <w:t>discuss issues on LP-WUS in RRC_CONNECTED</w:t>
      </w:r>
      <w:r>
        <w:rPr>
          <w:rFonts w:ascii="Arial" w:hAnsi="Arial" w:cs="Arial"/>
          <w:color w:val="000000" w:themeColor="text1"/>
          <w:lang w:val="en-US" w:eastAsia="ko-KR"/>
        </w:rPr>
        <w:t>,</w:t>
      </w:r>
      <w:r w:rsidR="00246A2A">
        <w:rPr>
          <w:rFonts w:ascii="Arial" w:hAnsi="Arial" w:cs="Arial"/>
          <w:color w:val="000000" w:themeColor="text1"/>
          <w:lang w:val="en-US" w:eastAsia="ko-KR"/>
        </w:rPr>
        <w:t xml:space="preserve"> and </w:t>
      </w:r>
      <w:r w:rsidR="00F51A2D">
        <w:rPr>
          <w:rFonts w:ascii="Arial" w:hAnsi="Arial" w:cs="Arial"/>
          <w:color w:val="000000" w:themeColor="text1"/>
          <w:lang w:val="en-US" w:eastAsia="ko-KR"/>
        </w:rPr>
        <w:t>make</w:t>
      </w:r>
      <w:r w:rsidR="00212F0C">
        <w:rPr>
          <w:rFonts w:ascii="Arial" w:hAnsi="Arial" w:cs="Arial"/>
          <w:color w:val="000000" w:themeColor="text1"/>
          <w:lang w:val="en-US" w:eastAsia="ko-KR"/>
        </w:rPr>
        <w:t xml:space="preserve"> </w:t>
      </w:r>
      <w:r w:rsidR="00246A2A">
        <w:rPr>
          <w:rFonts w:ascii="Arial" w:hAnsi="Arial" w:cs="Arial"/>
          <w:color w:val="000000" w:themeColor="text1"/>
          <w:lang w:val="en-US" w:eastAsia="ko-KR"/>
        </w:rPr>
        <w:t>proposals as follows.</w:t>
      </w:r>
    </w:p>
    <w:p w14:paraId="18F4EEC8" w14:textId="77777777" w:rsidR="00D85258" w:rsidRPr="00241A41" w:rsidRDefault="00D85258" w:rsidP="00D85258">
      <w:pPr>
        <w:rPr>
          <w:rFonts w:ascii="Arial" w:hAnsi="Arial" w:cs="Arial"/>
          <w:b/>
          <w:color w:val="000000" w:themeColor="text1"/>
          <w:lang w:val="en-US" w:eastAsia="ko-KR"/>
        </w:rPr>
      </w:pPr>
      <w:r w:rsidRPr="00241A41">
        <w:rPr>
          <w:rFonts w:ascii="Arial" w:hAnsi="Arial" w:cs="Arial"/>
          <w:b/>
          <w:color w:val="000000" w:themeColor="text1"/>
          <w:lang w:val="en-US" w:eastAsia="ko-KR"/>
        </w:rPr>
        <w:t>Proposal 1. RAN2 supports to enable dual DRX group</w:t>
      </w:r>
      <w:r>
        <w:rPr>
          <w:rFonts w:ascii="Arial" w:hAnsi="Arial" w:cs="Arial"/>
          <w:b/>
          <w:color w:val="000000" w:themeColor="text1"/>
          <w:lang w:val="en-US" w:eastAsia="ko-KR"/>
        </w:rPr>
        <w:t>s</w:t>
      </w:r>
      <w:r w:rsidRPr="00241A41">
        <w:rPr>
          <w:rFonts w:ascii="Arial" w:hAnsi="Arial" w:cs="Arial"/>
          <w:b/>
          <w:color w:val="000000" w:themeColor="text1"/>
          <w:lang w:val="en-US" w:eastAsia="ko-KR"/>
        </w:rPr>
        <w:t xml:space="preserve"> and LP-WUS simultaneously. </w:t>
      </w:r>
    </w:p>
    <w:p w14:paraId="5B26BA3A" w14:textId="77777777" w:rsidR="009300CA" w:rsidRPr="004A1F57" w:rsidRDefault="009300CA" w:rsidP="009300CA">
      <w:pPr>
        <w:rPr>
          <w:rFonts w:ascii="Arial" w:hAnsi="Arial" w:cs="Arial"/>
          <w:b/>
          <w:color w:val="000000" w:themeColor="text1"/>
          <w:lang w:val="en-US" w:eastAsia="ko-KR"/>
        </w:rPr>
      </w:pPr>
      <w:r w:rsidRPr="004A1F57">
        <w:rPr>
          <w:rFonts w:ascii="Arial" w:hAnsi="Arial" w:cs="Arial" w:hint="eastAsia"/>
          <w:b/>
          <w:color w:val="000000" w:themeColor="text1"/>
          <w:lang w:val="en-US" w:eastAsia="ko-KR"/>
        </w:rPr>
        <w:t xml:space="preserve">Proposal 2. When </w:t>
      </w:r>
      <w:r w:rsidRPr="004A1F57">
        <w:rPr>
          <w:rFonts w:ascii="Arial" w:hAnsi="Arial" w:cs="Arial"/>
          <w:b/>
          <w:color w:val="000000" w:themeColor="text1"/>
          <w:lang w:val="en-US" w:eastAsia="ko-KR"/>
        </w:rPr>
        <w:t>dual DRX group</w:t>
      </w:r>
      <w:r>
        <w:rPr>
          <w:rFonts w:ascii="Arial" w:hAnsi="Arial" w:cs="Arial"/>
          <w:b/>
          <w:color w:val="000000" w:themeColor="text1"/>
          <w:lang w:val="en-US" w:eastAsia="ko-KR"/>
        </w:rPr>
        <w:t>s</w:t>
      </w:r>
      <w:r w:rsidRPr="004A1F57">
        <w:rPr>
          <w:rFonts w:ascii="Arial" w:hAnsi="Arial" w:cs="Arial"/>
          <w:b/>
          <w:color w:val="000000" w:themeColor="text1"/>
          <w:lang w:val="en-US" w:eastAsia="ko-KR"/>
        </w:rPr>
        <w:t xml:space="preserve"> and LP-WUS are enabled simultaneously, LP-WUS is monitored in PCell of the primary DRX</w:t>
      </w:r>
      <w:r>
        <w:rPr>
          <w:rFonts w:ascii="Arial" w:hAnsi="Arial" w:cs="Arial"/>
          <w:b/>
          <w:color w:val="000000" w:themeColor="text1"/>
          <w:lang w:val="en-US" w:eastAsia="ko-KR"/>
        </w:rPr>
        <w:t xml:space="preserve"> group</w:t>
      </w:r>
      <w:r w:rsidRPr="004A1F57">
        <w:rPr>
          <w:rFonts w:ascii="Arial" w:hAnsi="Arial" w:cs="Arial"/>
          <w:b/>
          <w:color w:val="000000" w:themeColor="text1"/>
          <w:lang w:val="en-US" w:eastAsia="ko-KR"/>
        </w:rPr>
        <w:t>.</w:t>
      </w:r>
    </w:p>
    <w:p w14:paraId="53148FFC" w14:textId="77777777" w:rsidR="0034410D" w:rsidRDefault="0034410D" w:rsidP="0034410D">
      <w:pPr>
        <w:rPr>
          <w:rFonts w:ascii="Arial" w:hAnsi="Arial" w:cs="Arial"/>
          <w:b/>
          <w:color w:val="000000" w:themeColor="text1"/>
          <w:lang w:val="en-US" w:eastAsia="ko-KR"/>
        </w:rPr>
      </w:pPr>
      <w:r w:rsidRPr="00E24659">
        <w:rPr>
          <w:rFonts w:ascii="Arial" w:hAnsi="Arial" w:cs="Arial" w:hint="eastAsia"/>
          <w:b/>
          <w:color w:val="000000" w:themeColor="text1"/>
          <w:lang w:val="en-US" w:eastAsia="ko-KR"/>
        </w:rPr>
        <w:t>P</w:t>
      </w:r>
      <w:r w:rsidRPr="00E24659">
        <w:rPr>
          <w:rFonts w:ascii="Arial" w:hAnsi="Arial" w:cs="Arial"/>
          <w:b/>
          <w:color w:val="000000" w:themeColor="text1"/>
          <w:lang w:val="en-US" w:eastAsia="ko-KR"/>
        </w:rPr>
        <w:t xml:space="preserve">roposal 3. If LP-WUS occasion is not overlapped with Active time of any DRX group, </w:t>
      </w:r>
    </w:p>
    <w:p w14:paraId="56E495DB" w14:textId="77777777" w:rsidR="0034410D" w:rsidRDefault="0034410D" w:rsidP="0034410D">
      <w:pPr>
        <w:pStyle w:val="ac"/>
        <w:numPr>
          <w:ilvl w:val="0"/>
          <w:numId w:val="11"/>
        </w:numPr>
        <w:ind w:leftChars="0"/>
        <w:rPr>
          <w:rFonts w:ascii="Arial" w:hAnsi="Arial" w:cs="Arial"/>
          <w:b/>
          <w:color w:val="000000" w:themeColor="text1"/>
          <w:lang w:val="en-US" w:eastAsia="ko-KR"/>
        </w:rPr>
      </w:pPr>
      <w:r w:rsidRPr="0034410D">
        <w:rPr>
          <w:rFonts w:ascii="Arial" w:hAnsi="Arial" w:cs="Arial"/>
          <w:b/>
          <w:color w:val="000000" w:themeColor="text1"/>
          <w:lang w:val="en-US" w:eastAsia="ko-KR"/>
        </w:rPr>
        <w:t xml:space="preserve">the UE monitors LP-WUS on LP-WUS occasion </w:t>
      </w:r>
    </w:p>
    <w:p w14:paraId="1A55CE33" w14:textId="77777777" w:rsidR="0034410D" w:rsidRPr="0034410D" w:rsidRDefault="0034410D" w:rsidP="0034410D">
      <w:pPr>
        <w:pStyle w:val="ac"/>
        <w:numPr>
          <w:ilvl w:val="0"/>
          <w:numId w:val="11"/>
        </w:numPr>
        <w:ind w:leftChars="0"/>
        <w:rPr>
          <w:rFonts w:ascii="Arial" w:hAnsi="Arial" w:cs="Arial"/>
          <w:b/>
          <w:color w:val="000000" w:themeColor="text1"/>
          <w:lang w:val="en-US" w:eastAsia="ko-KR"/>
        </w:rPr>
      </w:pPr>
      <w:r>
        <w:rPr>
          <w:rFonts w:ascii="Arial" w:hAnsi="Arial" w:cs="Arial"/>
          <w:b/>
          <w:color w:val="000000" w:themeColor="text1"/>
          <w:lang w:val="en-US" w:eastAsia="ko-KR"/>
        </w:rPr>
        <w:t xml:space="preserve">the UE </w:t>
      </w:r>
      <w:r w:rsidRPr="0034410D">
        <w:rPr>
          <w:rFonts w:ascii="Arial" w:hAnsi="Arial" w:cs="Arial"/>
          <w:b/>
          <w:color w:val="000000" w:themeColor="text1"/>
          <w:lang w:val="en-US" w:eastAsia="ko-KR"/>
        </w:rPr>
        <w:t xml:space="preserve">starts </w:t>
      </w:r>
      <w:r w:rsidRPr="0034410D">
        <w:rPr>
          <w:rFonts w:ascii="Arial" w:hAnsi="Arial" w:cs="Arial"/>
          <w:b/>
        </w:rPr>
        <w:t xml:space="preserve">drx-onDurationTimer and </w:t>
      </w:r>
      <w:r w:rsidRPr="0034410D">
        <w:rPr>
          <w:rFonts w:ascii="Arial" w:hAnsi="Arial" w:cs="Arial"/>
          <w:b/>
          <w:color w:val="000000" w:themeColor="text1"/>
          <w:lang w:val="en-US" w:eastAsia="ko-KR"/>
        </w:rPr>
        <w:t xml:space="preserve">lpwus_PDCCHMonitoringTimer </w:t>
      </w:r>
      <w:r>
        <w:rPr>
          <w:rFonts w:ascii="Arial" w:hAnsi="Arial" w:cs="Arial"/>
          <w:b/>
          <w:color w:val="000000" w:themeColor="text1"/>
          <w:lang w:val="en-US" w:eastAsia="ko-KR"/>
        </w:rPr>
        <w:t>for</w:t>
      </w:r>
      <w:r w:rsidRPr="0034410D">
        <w:rPr>
          <w:rFonts w:ascii="Arial" w:hAnsi="Arial" w:cs="Arial"/>
          <w:b/>
          <w:color w:val="000000" w:themeColor="text1"/>
          <w:lang w:val="en-US" w:eastAsia="ko-KR"/>
        </w:rPr>
        <w:t xml:space="preserve"> both DRX groups</w:t>
      </w:r>
      <w:r>
        <w:rPr>
          <w:rFonts w:ascii="Arial" w:hAnsi="Arial" w:cs="Arial"/>
          <w:b/>
          <w:color w:val="000000" w:themeColor="text1"/>
          <w:lang w:val="en-US" w:eastAsia="ko-KR"/>
        </w:rPr>
        <w:t xml:space="preserve"> </w:t>
      </w:r>
      <w:r w:rsidRPr="0034410D">
        <w:rPr>
          <w:rFonts w:ascii="Arial" w:hAnsi="Arial" w:cs="Arial"/>
          <w:b/>
          <w:color w:val="000000" w:themeColor="text1"/>
          <w:lang w:val="en-US" w:eastAsia="ko-KR"/>
        </w:rPr>
        <w:t>based on LP-WUS</w:t>
      </w:r>
    </w:p>
    <w:p w14:paraId="32CC60E5" w14:textId="77777777" w:rsidR="00E95005" w:rsidRDefault="00E95005" w:rsidP="00E95005">
      <w:pPr>
        <w:rPr>
          <w:rFonts w:ascii="Arial" w:hAnsi="Arial" w:cs="Arial"/>
          <w:b/>
          <w:color w:val="000000" w:themeColor="text1"/>
          <w:lang w:val="en-US" w:eastAsia="ko-KR"/>
        </w:rPr>
      </w:pPr>
      <w:r w:rsidRPr="00E24659">
        <w:rPr>
          <w:rFonts w:ascii="Arial" w:hAnsi="Arial" w:cs="Arial" w:hint="eastAsia"/>
          <w:b/>
          <w:color w:val="000000" w:themeColor="text1"/>
          <w:lang w:val="en-US" w:eastAsia="ko-KR"/>
        </w:rPr>
        <w:t>P</w:t>
      </w:r>
      <w:r w:rsidRPr="00E24659">
        <w:rPr>
          <w:rFonts w:ascii="Arial" w:hAnsi="Arial" w:cs="Arial"/>
          <w:b/>
          <w:color w:val="000000" w:themeColor="text1"/>
          <w:lang w:val="en-US" w:eastAsia="ko-KR"/>
        </w:rPr>
        <w:t xml:space="preserve">roposal </w:t>
      </w:r>
      <w:r>
        <w:rPr>
          <w:rFonts w:ascii="Arial" w:hAnsi="Arial" w:cs="Arial"/>
          <w:b/>
          <w:color w:val="000000" w:themeColor="text1"/>
          <w:lang w:val="en-US" w:eastAsia="ko-KR"/>
        </w:rPr>
        <w:t>4</w:t>
      </w:r>
      <w:r w:rsidRPr="00E24659">
        <w:rPr>
          <w:rFonts w:ascii="Arial" w:hAnsi="Arial" w:cs="Arial"/>
          <w:b/>
          <w:color w:val="000000" w:themeColor="text1"/>
          <w:lang w:val="en-US" w:eastAsia="ko-KR"/>
        </w:rPr>
        <w:t xml:space="preserve">. If </w:t>
      </w:r>
      <w:r>
        <w:rPr>
          <w:rFonts w:ascii="Arial" w:hAnsi="Arial" w:cs="Arial"/>
          <w:b/>
          <w:color w:val="000000" w:themeColor="text1"/>
          <w:lang w:val="en-US" w:eastAsia="ko-KR"/>
        </w:rPr>
        <w:t xml:space="preserve">LP-WUS is monitored in default DRX group and </w:t>
      </w:r>
      <w:r w:rsidRPr="00E24659">
        <w:rPr>
          <w:rFonts w:ascii="Arial" w:hAnsi="Arial" w:cs="Arial"/>
          <w:b/>
          <w:color w:val="000000" w:themeColor="text1"/>
          <w:lang w:val="en-US" w:eastAsia="ko-KR"/>
        </w:rPr>
        <w:t xml:space="preserve">LP-WUS occasion is overlapped with Active time of </w:t>
      </w:r>
      <w:r>
        <w:rPr>
          <w:rFonts w:ascii="Arial" w:hAnsi="Arial" w:cs="Arial"/>
          <w:b/>
          <w:color w:val="000000" w:themeColor="text1"/>
          <w:lang w:val="en-US" w:eastAsia="ko-KR"/>
        </w:rPr>
        <w:t>default DRX group</w:t>
      </w:r>
      <w:r w:rsidRPr="00E24659">
        <w:rPr>
          <w:rFonts w:ascii="Arial" w:hAnsi="Arial" w:cs="Arial"/>
          <w:b/>
          <w:color w:val="000000" w:themeColor="text1"/>
          <w:lang w:val="en-US" w:eastAsia="ko-KR"/>
        </w:rPr>
        <w:t xml:space="preserve">, </w:t>
      </w:r>
    </w:p>
    <w:p w14:paraId="65ADF0CE" w14:textId="77777777" w:rsidR="00E95005" w:rsidRDefault="00E95005" w:rsidP="00E95005">
      <w:pPr>
        <w:pStyle w:val="ac"/>
        <w:numPr>
          <w:ilvl w:val="0"/>
          <w:numId w:val="11"/>
        </w:numPr>
        <w:ind w:leftChars="0"/>
        <w:rPr>
          <w:rFonts w:ascii="Arial" w:hAnsi="Arial" w:cs="Arial"/>
          <w:b/>
          <w:color w:val="000000" w:themeColor="text1"/>
          <w:lang w:val="en-US" w:eastAsia="ko-KR"/>
        </w:rPr>
      </w:pPr>
      <w:r>
        <w:rPr>
          <w:rFonts w:ascii="Arial" w:hAnsi="Arial" w:cs="Arial"/>
          <w:b/>
          <w:color w:val="000000" w:themeColor="text1"/>
          <w:lang w:val="en-US" w:eastAsia="ko-KR"/>
        </w:rPr>
        <w:t>the UE does not monitor LP-WUS occasion</w:t>
      </w:r>
    </w:p>
    <w:p w14:paraId="5CFBF0D7" w14:textId="77777777" w:rsidR="00E95005" w:rsidRPr="00B200D6" w:rsidRDefault="00E95005" w:rsidP="00E95005">
      <w:pPr>
        <w:pStyle w:val="ac"/>
        <w:numPr>
          <w:ilvl w:val="0"/>
          <w:numId w:val="11"/>
        </w:numPr>
        <w:ind w:leftChars="0"/>
        <w:rPr>
          <w:rFonts w:ascii="Arial" w:hAnsi="Arial" w:cs="Arial"/>
          <w:b/>
          <w:color w:val="000000" w:themeColor="text1"/>
          <w:lang w:val="en-US" w:eastAsia="ko-KR"/>
        </w:rPr>
      </w:pPr>
      <w:r>
        <w:rPr>
          <w:rFonts w:ascii="Arial" w:hAnsi="Arial" w:cs="Arial"/>
          <w:b/>
          <w:color w:val="000000" w:themeColor="text1"/>
          <w:lang w:val="en-US" w:eastAsia="ko-KR"/>
        </w:rPr>
        <w:t>th</w:t>
      </w:r>
      <w:r w:rsidRPr="00B200D6">
        <w:rPr>
          <w:rFonts w:ascii="Arial" w:hAnsi="Arial" w:cs="Arial"/>
          <w:b/>
          <w:color w:val="000000" w:themeColor="text1"/>
          <w:lang w:val="en-US" w:eastAsia="ko-KR"/>
        </w:rPr>
        <w:t xml:space="preserve">e UE starts drx-onDurationTimer </w:t>
      </w:r>
      <w:r>
        <w:rPr>
          <w:rFonts w:ascii="Arial" w:hAnsi="Arial" w:cs="Arial"/>
          <w:b/>
          <w:color w:val="000000" w:themeColor="text1"/>
          <w:lang w:val="en-US" w:eastAsia="ko-KR"/>
        </w:rPr>
        <w:t>for</w:t>
      </w:r>
      <w:r w:rsidRPr="00B200D6">
        <w:rPr>
          <w:rFonts w:ascii="Arial" w:hAnsi="Arial" w:cs="Arial"/>
          <w:b/>
          <w:color w:val="000000" w:themeColor="text1"/>
          <w:lang w:val="en-US" w:eastAsia="ko-KR"/>
        </w:rPr>
        <w:t xml:space="preserve"> both DRX groups as if LP-WUS is detected. FFS for lpwus_PDCCHMonitoringTimer.</w:t>
      </w:r>
    </w:p>
    <w:p w14:paraId="4FB8A0FB" w14:textId="77777777" w:rsidR="00E95005" w:rsidRDefault="00E95005" w:rsidP="00E95005">
      <w:pPr>
        <w:rPr>
          <w:rFonts w:ascii="Arial" w:hAnsi="Arial" w:cs="Arial"/>
          <w:b/>
          <w:color w:val="000000" w:themeColor="text1"/>
          <w:lang w:val="en-US" w:eastAsia="ko-KR"/>
        </w:rPr>
      </w:pPr>
      <w:r w:rsidRPr="005B00AA">
        <w:rPr>
          <w:rFonts w:ascii="Arial" w:hAnsi="Arial" w:cs="Arial" w:hint="eastAsia"/>
          <w:b/>
          <w:lang w:eastAsia="ko-KR"/>
        </w:rPr>
        <w:t>P</w:t>
      </w:r>
      <w:r w:rsidRPr="005B00AA">
        <w:rPr>
          <w:rFonts w:ascii="Arial" w:hAnsi="Arial" w:cs="Arial"/>
          <w:b/>
          <w:lang w:eastAsia="ko-KR"/>
        </w:rPr>
        <w:t xml:space="preserve">roposal 5. For the case where LP-WUS is monitored in default DRX group and </w:t>
      </w:r>
      <w:r w:rsidRPr="005B00AA">
        <w:rPr>
          <w:rFonts w:ascii="Arial" w:hAnsi="Arial" w:cs="Arial"/>
          <w:b/>
          <w:color w:val="000000" w:themeColor="text1"/>
          <w:lang w:val="en-US" w:eastAsia="ko-KR"/>
        </w:rPr>
        <w:t xml:space="preserve">LP-WUS occasion is not overlapped with Active time of default DRX group but overlapped with Active time of secondary DRX group, RAN2 would discuss </w:t>
      </w:r>
      <w:r>
        <w:rPr>
          <w:rFonts w:ascii="Arial" w:hAnsi="Arial" w:cs="Arial"/>
          <w:b/>
          <w:color w:val="000000" w:themeColor="text1"/>
          <w:lang w:val="en-US" w:eastAsia="ko-KR"/>
        </w:rPr>
        <w:t xml:space="preserve">later </w:t>
      </w:r>
      <w:r w:rsidRPr="005B00AA">
        <w:rPr>
          <w:rFonts w:ascii="Arial" w:hAnsi="Arial" w:cs="Arial"/>
          <w:b/>
          <w:color w:val="000000" w:themeColor="text1"/>
          <w:lang w:val="en-US" w:eastAsia="ko-KR"/>
        </w:rPr>
        <w:t>based on RAN1 response.</w:t>
      </w:r>
    </w:p>
    <w:p w14:paraId="5F8350C7" w14:textId="77777777" w:rsidR="00B32C6E" w:rsidRDefault="00B32C6E" w:rsidP="00B32C6E">
      <w:pPr>
        <w:rPr>
          <w:rFonts w:ascii="Arial" w:hAnsi="Arial" w:cs="Arial"/>
          <w:b/>
          <w:color w:val="000000" w:themeColor="text1"/>
          <w:lang w:val="en-US" w:eastAsia="ko-KR"/>
        </w:rPr>
      </w:pPr>
      <w:r w:rsidRPr="00E24659">
        <w:rPr>
          <w:rFonts w:ascii="Arial" w:hAnsi="Arial" w:cs="Arial" w:hint="eastAsia"/>
          <w:b/>
          <w:color w:val="000000" w:themeColor="text1"/>
          <w:lang w:val="en-US" w:eastAsia="ko-KR"/>
        </w:rPr>
        <w:t>P</w:t>
      </w:r>
      <w:r w:rsidRPr="00E24659">
        <w:rPr>
          <w:rFonts w:ascii="Arial" w:hAnsi="Arial" w:cs="Arial"/>
          <w:b/>
          <w:color w:val="000000" w:themeColor="text1"/>
          <w:lang w:val="en-US" w:eastAsia="ko-KR"/>
        </w:rPr>
        <w:t xml:space="preserve">roposal </w:t>
      </w:r>
      <w:r>
        <w:rPr>
          <w:rFonts w:ascii="Arial" w:hAnsi="Arial" w:cs="Arial"/>
          <w:b/>
          <w:color w:val="000000" w:themeColor="text1"/>
          <w:lang w:val="en-US" w:eastAsia="ko-KR"/>
        </w:rPr>
        <w:t>6</w:t>
      </w:r>
      <w:r w:rsidRPr="00E24659">
        <w:rPr>
          <w:rFonts w:ascii="Arial" w:hAnsi="Arial" w:cs="Arial"/>
          <w:b/>
          <w:color w:val="000000" w:themeColor="text1"/>
          <w:lang w:val="en-US" w:eastAsia="ko-KR"/>
        </w:rPr>
        <w:t xml:space="preserve">. If </w:t>
      </w:r>
      <w:r>
        <w:rPr>
          <w:rFonts w:ascii="Arial" w:hAnsi="Arial" w:cs="Arial"/>
          <w:b/>
          <w:color w:val="000000" w:themeColor="text1"/>
          <w:lang w:val="en-US" w:eastAsia="ko-KR"/>
        </w:rPr>
        <w:t xml:space="preserve">LP-WUS is monitored in default DRX group and </w:t>
      </w:r>
      <w:r w:rsidRPr="00E24659">
        <w:rPr>
          <w:rFonts w:ascii="Arial" w:hAnsi="Arial" w:cs="Arial"/>
          <w:b/>
          <w:color w:val="000000" w:themeColor="text1"/>
          <w:lang w:val="en-US" w:eastAsia="ko-KR"/>
        </w:rPr>
        <w:t xml:space="preserve">LP-WUS occasion is overlapped with Active time of </w:t>
      </w:r>
      <w:r>
        <w:rPr>
          <w:rFonts w:ascii="Arial" w:hAnsi="Arial" w:cs="Arial"/>
          <w:b/>
          <w:color w:val="000000" w:themeColor="text1"/>
          <w:lang w:val="en-US" w:eastAsia="ko-KR"/>
        </w:rPr>
        <w:t>both DRX groups</w:t>
      </w:r>
      <w:r w:rsidRPr="00E24659">
        <w:rPr>
          <w:rFonts w:ascii="Arial" w:hAnsi="Arial" w:cs="Arial"/>
          <w:b/>
          <w:color w:val="000000" w:themeColor="text1"/>
          <w:lang w:val="en-US" w:eastAsia="ko-KR"/>
        </w:rPr>
        <w:t xml:space="preserve">, </w:t>
      </w:r>
    </w:p>
    <w:p w14:paraId="4BBED6F5" w14:textId="542ED676" w:rsidR="00B32C6E" w:rsidRDefault="00B32C6E" w:rsidP="00B32C6E">
      <w:pPr>
        <w:pStyle w:val="ac"/>
        <w:numPr>
          <w:ilvl w:val="0"/>
          <w:numId w:val="11"/>
        </w:numPr>
        <w:ind w:leftChars="0"/>
        <w:rPr>
          <w:rFonts w:ascii="Arial" w:hAnsi="Arial" w:cs="Arial"/>
          <w:b/>
          <w:color w:val="000000" w:themeColor="text1"/>
          <w:lang w:val="en-US" w:eastAsia="ko-KR"/>
        </w:rPr>
      </w:pPr>
      <w:r>
        <w:rPr>
          <w:rFonts w:ascii="Arial" w:hAnsi="Arial" w:cs="Arial"/>
          <w:b/>
          <w:color w:val="000000" w:themeColor="text1"/>
          <w:lang w:val="en-US" w:eastAsia="ko-KR"/>
        </w:rPr>
        <w:t>t</w:t>
      </w:r>
      <w:r>
        <w:rPr>
          <w:rFonts w:ascii="Arial" w:hAnsi="Arial" w:cs="Arial" w:hint="eastAsia"/>
          <w:b/>
          <w:color w:val="000000" w:themeColor="text1"/>
          <w:lang w:val="en-US" w:eastAsia="ko-KR"/>
        </w:rPr>
        <w:t xml:space="preserve">he </w:t>
      </w:r>
      <w:r>
        <w:rPr>
          <w:rFonts w:ascii="Arial" w:hAnsi="Arial" w:cs="Arial"/>
          <w:b/>
          <w:color w:val="000000" w:themeColor="text1"/>
          <w:lang w:val="en-US" w:eastAsia="ko-KR"/>
        </w:rPr>
        <w:t>UE does not monitor LP-WUS</w:t>
      </w:r>
      <w:r w:rsidR="009D0D72">
        <w:rPr>
          <w:rFonts w:ascii="Arial" w:hAnsi="Arial" w:cs="Arial"/>
          <w:b/>
          <w:color w:val="000000" w:themeColor="text1"/>
          <w:lang w:val="en-US" w:eastAsia="ko-KR"/>
        </w:rPr>
        <w:t xml:space="preserve"> occasion</w:t>
      </w:r>
    </w:p>
    <w:p w14:paraId="734947B9" w14:textId="77777777" w:rsidR="00B32C6E" w:rsidRPr="00F47884" w:rsidRDefault="00B32C6E" w:rsidP="00B32C6E">
      <w:pPr>
        <w:pStyle w:val="ac"/>
        <w:numPr>
          <w:ilvl w:val="0"/>
          <w:numId w:val="11"/>
        </w:numPr>
        <w:ind w:leftChars="0"/>
        <w:rPr>
          <w:rFonts w:ascii="Arial" w:hAnsi="Arial" w:cs="Arial"/>
          <w:b/>
          <w:color w:val="000000" w:themeColor="text1"/>
          <w:lang w:val="en-US" w:eastAsia="ko-KR"/>
        </w:rPr>
      </w:pPr>
      <w:r w:rsidRPr="00F47884">
        <w:rPr>
          <w:rFonts w:ascii="Arial" w:hAnsi="Arial" w:cs="Arial"/>
          <w:b/>
          <w:color w:val="000000" w:themeColor="text1"/>
          <w:lang w:val="en-US" w:eastAsia="ko-KR"/>
        </w:rPr>
        <w:t>the UE starts drx-onDurationTimer for both DRX groups as if LP-WUS is detected. FFS for lpwus_PDCCHMonitoringTimer.</w:t>
      </w:r>
    </w:p>
    <w:p w14:paraId="1F7AB104" w14:textId="77777777" w:rsidR="00D85258" w:rsidRDefault="00D85258" w:rsidP="00D85258">
      <w:pPr>
        <w:rPr>
          <w:rFonts w:ascii="Arial" w:hAnsi="Arial" w:cs="Arial"/>
          <w:b/>
          <w:color w:val="000000" w:themeColor="text1"/>
          <w:lang w:val="en-US" w:eastAsia="ko-KR"/>
        </w:rPr>
      </w:pPr>
      <w:r>
        <w:rPr>
          <w:rFonts w:ascii="Arial" w:hAnsi="Arial" w:cs="Arial" w:hint="eastAsia"/>
          <w:b/>
          <w:color w:val="000000" w:themeColor="text1"/>
          <w:lang w:val="en-US" w:eastAsia="ko-KR"/>
        </w:rPr>
        <w:t>Proposal 7</w:t>
      </w:r>
      <w:r w:rsidRPr="00CA7159">
        <w:rPr>
          <w:rFonts w:ascii="Arial" w:hAnsi="Arial" w:cs="Arial" w:hint="eastAsia"/>
          <w:b/>
          <w:color w:val="000000" w:themeColor="text1"/>
          <w:lang w:val="en-US" w:eastAsia="ko-KR"/>
        </w:rPr>
        <w:t xml:space="preserve">. </w:t>
      </w:r>
      <w:r>
        <w:rPr>
          <w:rFonts w:ascii="Arial" w:hAnsi="Arial" w:cs="Arial"/>
          <w:b/>
          <w:color w:val="000000" w:themeColor="text1"/>
          <w:lang w:val="en-US" w:eastAsia="ko-KR"/>
        </w:rPr>
        <w:t>LP-WUS functionality is enabled/disabled by RRC signaling only.</w:t>
      </w:r>
    </w:p>
    <w:p w14:paraId="40E5B3A1" w14:textId="77777777" w:rsidR="00D85258" w:rsidRDefault="00D85258" w:rsidP="00D85258">
      <w:pPr>
        <w:rPr>
          <w:rFonts w:ascii="Arial" w:hAnsi="Arial" w:cs="Arial"/>
          <w:b/>
          <w:color w:val="000000" w:themeColor="text1"/>
          <w:lang w:val="en-US" w:eastAsia="ko-KR"/>
        </w:rPr>
      </w:pPr>
      <w:r>
        <w:rPr>
          <w:rFonts w:ascii="Arial" w:hAnsi="Arial" w:cs="Arial"/>
          <w:b/>
          <w:color w:val="000000" w:themeColor="text1"/>
          <w:lang w:val="en-US" w:eastAsia="ko-KR"/>
        </w:rPr>
        <w:t>Proposal 8. No a</w:t>
      </w:r>
      <w:r w:rsidRPr="00CA7159">
        <w:rPr>
          <w:rFonts w:ascii="Arial" w:hAnsi="Arial" w:cs="Arial"/>
          <w:b/>
          <w:color w:val="000000" w:themeColor="text1"/>
          <w:lang w:val="en-US" w:eastAsia="ko-KR"/>
        </w:rPr>
        <w:t>dditional method to activate/deactivate LP-WUS functionality</w:t>
      </w:r>
      <w:r>
        <w:rPr>
          <w:rFonts w:ascii="Arial" w:hAnsi="Arial" w:cs="Arial"/>
          <w:b/>
          <w:color w:val="000000" w:themeColor="text1"/>
          <w:lang w:val="en-US" w:eastAsia="ko-KR"/>
        </w:rPr>
        <w:t xml:space="preserve"> and no UE assistance information are </w:t>
      </w:r>
      <w:r w:rsidRPr="00CA7159">
        <w:rPr>
          <w:rFonts w:ascii="Arial" w:hAnsi="Arial" w:cs="Arial"/>
          <w:b/>
          <w:color w:val="000000" w:themeColor="text1"/>
          <w:lang w:val="en-US" w:eastAsia="ko-KR"/>
        </w:rPr>
        <w:t>needed.</w:t>
      </w:r>
    </w:p>
    <w:p w14:paraId="0BA8FF3E" w14:textId="77777777" w:rsidR="00D85258" w:rsidRPr="00F83F35" w:rsidRDefault="00D85258" w:rsidP="00D85258">
      <w:pPr>
        <w:rPr>
          <w:rFonts w:ascii="Arial" w:hAnsi="Arial" w:cs="Arial"/>
          <w:b/>
          <w:color w:val="000000" w:themeColor="text1"/>
          <w:lang w:val="en-US" w:eastAsia="ko-KR"/>
        </w:rPr>
      </w:pPr>
      <w:r>
        <w:rPr>
          <w:rFonts w:ascii="Arial" w:hAnsi="Arial" w:cs="Arial"/>
          <w:b/>
          <w:color w:val="000000" w:themeColor="text1"/>
          <w:lang w:val="en-US" w:eastAsia="ko-KR"/>
        </w:rPr>
        <w:t>Proposal 9</w:t>
      </w:r>
      <w:r w:rsidRPr="00F83F35">
        <w:rPr>
          <w:rFonts w:ascii="Arial" w:hAnsi="Arial" w:cs="Arial"/>
          <w:b/>
          <w:color w:val="000000" w:themeColor="text1"/>
          <w:lang w:val="en-US" w:eastAsia="ko-KR"/>
        </w:rPr>
        <w:t>. LP-WUS is not impacted to SPS/CG operation.</w:t>
      </w:r>
    </w:p>
    <w:p w14:paraId="351A0CA3" w14:textId="77777777" w:rsidR="005E06EF" w:rsidRPr="00CA7159" w:rsidRDefault="005E06EF" w:rsidP="005E06EF">
      <w:pPr>
        <w:rPr>
          <w:rFonts w:ascii="Arial" w:hAnsi="Arial" w:cs="Arial"/>
          <w:b/>
          <w:color w:val="000000" w:themeColor="text1"/>
          <w:lang w:val="en-US" w:eastAsia="ko-KR"/>
        </w:rPr>
      </w:pPr>
    </w:p>
    <w:p w14:paraId="1E1D383A" w14:textId="77777777"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14:paraId="217A90D5" w14:textId="4CE7585B" w:rsidR="005D69ED" w:rsidRDefault="002832F3" w:rsidP="003B58AA">
      <w:pPr>
        <w:pStyle w:val="ac"/>
        <w:numPr>
          <w:ilvl w:val="0"/>
          <w:numId w:val="4"/>
        </w:numPr>
        <w:spacing w:after="0" w:line="240" w:lineRule="auto"/>
        <w:ind w:leftChars="0"/>
        <w:rPr>
          <w:rFonts w:ascii="Arial" w:hAnsi="Arial" w:cs="Arial"/>
          <w:color w:val="000000" w:themeColor="text1"/>
          <w:lang w:eastAsia="ko-KR"/>
        </w:rPr>
      </w:pPr>
      <w:r w:rsidRPr="00932D07">
        <w:rPr>
          <w:rFonts w:ascii="Arial" w:hAnsi="Arial" w:cs="Arial"/>
          <w:color w:val="000000" w:themeColor="text1"/>
          <w:lang w:eastAsia="ko-KR"/>
        </w:rPr>
        <w:t xml:space="preserve"> </w:t>
      </w:r>
      <w:r w:rsidR="003B58AA" w:rsidRPr="003B58AA">
        <w:rPr>
          <w:rFonts w:ascii="Arial" w:hAnsi="Arial" w:cs="Arial"/>
          <w:color w:val="000000" w:themeColor="text1"/>
          <w:lang w:eastAsia="ko-KR"/>
        </w:rPr>
        <w:t>[Post129bis][210][LPWUS] Running CR for 38.321 (Apple)</w:t>
      </w:r>
    </w:p>
    <w:p w14:paraId="6235762B" w14:textId="11D0E2D5" w:rsidR="00BD45D8" w:rsidRPr="00932D07" w:rsidRDefault="00BD45D8" w:rsidP="00BD45D8">
      <w:pPr>
        <w:pStyle w:val="ac"/>
        <w:numPr>
          <w:ilvl w:val="0"/>
          <w:numId w:val="4"/>
        </w:numPr>
        <w:spacing w:after="0" w:line="240" w:lineRule="auto"/>
        <w:ind w:leftChars="0"/>
        <w:rPr>
          <w:rFonts w:ascii="Arial" w:hAnsi="Arial" w:cs="Arial"/>
          <w:color w:val="000000" w:themeColor="text1"/>
          <w:lang w:eastAsia="ko-KR"/>
        </w:rPr>
      </w:pPr>
      <w:r w:rsidRPr="00BD45D8">
        <w:rPr>
          <w:rFonts w:ascii="Arial" w:hAnsi="Arial" w:cs="Arial"/>
          <w:color w:val="000000" w:themeColor="text1"/>
          <w:lang w:eastAsia="ko-KR"/>
        </w:rPr>
        <w:t>R2-2503187</w:t>
      </w:r>
      <w:r>
        <w:rPr>
          <w:rFonts w:ascii="Arial" w:hAnsi="Arial" w:cs="Arial"/>
          <w:color w:val="000000" w:themeColor="text1"/>
          <w:lang w:eastAsia="ko-KR"/>
        </w:rPr>
        <w:tab/>
      </w:r>
      <w:r w:rsidRPr="00BD45D8">
        <w:rPr>
          <w:rFonts w:ascii="Arial" w:hAnsi="Arial" w:cs="Arial"/>
          <w:color w:val="000000" w:themeColor="text1"/>
          <w:lang w:eastAsia="ko-KR"/>
        </w:rPr>
        <w:t>LS on LP-WUS in RRC_CONNECTED</w:t>
      </w:r>
      <w:r w:rsidR="00DB7B21">
        <w:rPr>
          <w:rFonts w:ascii="Arial" w:hAnsi="Arial" w:cs="Arial"/>
          <w:color w:val="000000" w:themeColor="text1"/>
          <w:lang w:eastAsia="ko-KR"/>
        </w:rPr>
        <w:tab/>
        <w:t>RAN2</w:t>
      </w:r>
    </w:p>
    <w:sectPr w:rsidR="00BD45D8" w:rsidRPr="00932D07"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18623" w14:textId="77777777" w:rsidR="007544C4" w:rsidRDefault="007544C4">
      <w:pPr>
        <w:spacing w:after="0" w:line="240" w:lineRule="auto"/>
      </w:pPr>
      <w:r>
        <w:separator/>
      </w:r>
    </w:p>
  </w:endnote>
  <w:endnote w:type="continuationSeparator" w:id="0">
    <w:p w14:paraId="7CDBB55A" w14:textId="77777777" w:rsidR="007544C4" w:rsidRDefault="00754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88A7D" w14:textId="77777777" w:rsidR="007544C4" w:rsidRDefault="007544C4">
      <w:pPr>
        <w:spacing w:after="0" w:line="240" w:lineRule="auto"/>
      </w:pPr>
      <w:r>
        <w:separator/>
      </w:r>
    </w:p>
  </w:footnote>
  <w:footnote w:type="continuationSeparator" w:id="0">
    <w:p w14:paraId="206CFFEA" w14:textId="77777777" w:rsidR="007544C4" w:rsidRDefault="007544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A1F56"/>
    <w:multiLevelType w:val="hybridMultilevel"/>
    <w:tmpl w:val="49D26F52"/>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8E23B8"/>
    <w:multiLevelType w:val="multilevel"/>
    <w:tmpl w:val="AC56DB42"/>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5C36D2C"/>
    <w:multiLevelType w:val="hybridMultilevel"/>
    <w:tmpl w:val="087823F8"/>
    <w:lvl w:ilvl="0" w:tplc="9496C474">
      <w:start w:val="2"/>
      <w:numFmt w:val="bullet"/>
      <w:lvlText w:val="-"/>
      <w:lvlJc w:val="left"/>
      <w:pPr>
        <w:ind w:left="360" w:hanging="360"/>
      </w:pPr>
      <w:rPr>
        <w:rFonts w:ascii="Arial" w:eastAsia="바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6509483D"/>
    <w:multiLevelType w:val="multilevel"/>
    <w:tmpl w:val="0620749E"/>
    <w:lvl w:ilvl="0">
      <w:numFmt w:val="bullet"/>
      <w:lvlText w:val="-"/>
      <w:lvlJc w:val="left"/>
      <w:pPr>
        <w:ind w:left="720" w:hanging="360"/>
      </w:pPr>
      <w:rPr>
        <w:rFonts w:ascii="Times New Roman" w:eastAsia="Times New Roman" w:hAnsi="Times New Roman" w:cs="Times New Roman" w:hint="default"/>
        <w:color w:val="auto"/>
      </w:rPr>
    </w:lvl>
    <w:lvl w:ilvl="1">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CE72F92"/>
    <w:multiLevelType w:val="hybridMultilevel"/>
    <w:tmpl w:val="60FC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760"/>
        </w:tabs>
        <w:ind w:left="760" w:hanging="360"/>
      </w:pPr>
      <w:rPr>
        <w:rFonts w:ascii="Symbol" w:hAnsi="Symbol" w:hint="default"/>
        <w:b/>
        <w:i w:val="0"/>
        <w:color w:val="auto"/>
        <w:sz w:val="22"/>
      </w:rPr>
    </w:lvl>
    <w:lvl w:ilvl="1">
      <w:start w:val="1"/>
      <w:numFmt w:val="bullet"/>
      <w:lvlText w:val="o"/>
      <w:lvlJc w:val="left"/>
      <w:pPr>
        <w:tabs>
          <w:tab w:val="left" w:pos="581"/>
        </w:tabs>
        <w:ind w:left="581" w:hanging="360"/>
      </w:pPr>
      <w:rPr>
        <w:rFonts w:ascii="Courier New" w:hAnsi="Courier New" w:cs="Courier New" w:hint="default"/>
      </w:rPr>
    </w:lvl>
    <w:lvl w:ilvl="2">
      <w:start w:val="1"/>
      <w:numFmt w:val="bullet"/>
      <w:lvlText w:val=""/>
      <w:lvlJc w:val="left"/>
      <w:pPr>
        <w:tabs>
          <w:tab w:val="left" w:pos="1301"/>
        </w:tabs>
        <w:ind w:left="1301" w:hanging="360"/>
      </w:pPr>
      <w:rPr>
        <w:rFonts w:ascii="Wingdings" w:hAnsi="Wingdings" w:hint="default"/>
      </w:rPr>
    </w:lvl>
    <w:lvl w:ilvl="3">
      <w:start w:val="1"/>
      <w:numFmt w:val="bullet"/>
      <w:lvlText w:val=""/>
      <w:lvlJc w:val="left"/>
      <w:pPr>
        <w:tabs>
          <w:tab w:val="left" w:pos="2021"/>
        </w:tabs>
        <w:ind w:left="2021" w:hanging="360"/>
      </w:pPr>
      <w:rPr>
        <w:rFonts w:ascii="Symbol" w:hAnsi="Symbol" w:hint="default"/>
      </w:rPr>
    </w:lvl>
    <w:lvl w:ilvl="4">
      <w:start w:val="1"/>
      <w:numFmt w:val="bullet"/>
      <w:lvlText w:val="o"/>
      <w:lvlJc w:val="left"/>
      <w:pPr>
        <w:tabs>
          <w:tab w:val="left" w:pos="2741"/>
        </w:tabs>
        <w:ind w:left="2741" w:hanging="360"/>
      </w:pPr>
      <w:rPr>
        <w:rFonts w:ascii="Courier New" w:hAnsi="Courier New" w:cs="Courier New" w:hint="default"/>
      </w:rPr>
    </w:lvl>
    <w:lvl w:ilvl="5">
      <w:start w:val="1"/>
      <w:numFmt w:val="bullet"/>
      <w:lvlText w:val=""/>
      <w:lvlJc w:val="left"/>
      <w:pPr>
        <w:tabs>
          <w:tab w:val="left" w:pos="3461"/>
        </w:tabs>
        <w:ind w:left="3461" w:hanging="360"/>
      </w:pPr>
      <w:rPr>
        <w:rFonts w:ascii="Wingdings" w:hAnsi="Wingdings" w:hint="default"/>
      </w:rPr>
    </w:lvl>
    <w:lvl w:ilvl="6">
      <w:start w:val="1"/>
      <w:numFmt w:val="bullet"/>
      <w:lvlText w:val=""/>
      <w:lvlJc w:val="left"/>
      <w:pPr>
        <w:tabs>
          <w:tab w:val="left" w:pos="4181"/>
        </w:tabs>
        <w:ind w:left="4181" w:hanging="360"/>
      </w:pPr>
      <w:rPr>
        <w:rFonts w:ascii="Symbol" w:hAnsi="Symbol" w:hint="default"/>
      </w:rPr>
    </w:lvl>
    <w:lvl w:ilvl="7">
      <w:start w:val="1"/>
      <w:numFmt w:val="bullet"/>
      <w:lvlText w:val="o"/>
      <w:lvlJc w:val="left"/>
      <w:pPr>
        <w:tabs>
          <w:tab w:val="left" w:pos="4901"/>
        </w:tabs>
        <w:ind w:left="4901" w:hanging="360"/>
      </w:pPr>
      <w:rPr>
        <w:rFonts w:ascii="Courier New" w:hAnsi="Courier New" w:cs="Courier New" w:hint="default"/>
      </w:rPr>
    </w:lvl>
    <w:lvl w:ilvl="8">
      <w:start w:val="1"/>
      <w:numFmt w:val="bullet"/>
      <w:lvlText w:val=""/>
      <w:lvlJc w:val="left"/>
      <w:pPr>
        <w:tabs>
          <w:tab w:val="left" w:pos="5621"/>
        </w:tabs>
        <w:ind w:left="5621" w:hanging="360"/>
      </w:pPr>
      <w:rPr>
        <w:rFonts w:ascii="Wingdings" w:hAnsi="Wingdings" w:hint="default"/>
      </w:rPr>
    </w:lvl>
  </w:abstractNum>
  <w:num w:numId="1">
    <w:abstractNumId w:val="11"/>
  </w:num>
  <w:num w:numId="2">
    <w:abstractNumId w:val="5"/>
  </w:num>
  <w:num w:numId="3">
    <w:abstractNumId w:val="2"/>
  </w:num>
  <w:num w:numId="4">
    <w:abstractNumId w:val="8"/>
  </w:num>
  <w:num w:numId="5">
    <w:abstractNumId w:val="3"/>
  </w:num>
  <w:num w:numId="6">
    <w:abstractNumId w:val="9"/>
  </w:num>
  <w:num w:numId="7">
    <w:abstractNumId w:val="6"/>
  </w:num>
  <w:num w:numId="8">
    <w:abstractNumId w:val="10"/>
  </w:num>
  <w:num w:numId="9">
    <w:abstractNumId w:val="0"/>
  </w:num>
  <w:num w:numId="10">
    <w:abstractNumId w:val="4"/>
  </w:num>
  <w:num w:numId="11">
    <w:abstractNumId w:val="7"/>
  </w:num>
  <w:num w:numId="1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CA" w:vendorID="64" w:dllVersion="131078"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0583"/>
    <w:rsid w:val="000029EC"/>
    <w:rsid w:val="00003945"/>
    <w:rsid w:val="00003A48"/>
    <w:rsid w:val="000070D5"/>
    <w:rsid w:val="00007384"/>
    <w:rsid w:val="00007394"/>
    <w:rsid w:val="00010B25"/>
    <w:rsid w:val="00010CA7"/>
    <w:rsid w:val="000120F5"/>
    <w:rsid w:val="00014E39"/>
    <w:rsid w:val="00015392"/>
    <w:rsid w:val="00015EEF"/>
    <w:rsid w:val="00021727"/>
    <w:rsid w:val="00021DB8"/>
    <w:rsid w:val="0002211E"/>
    <w:rsid w:val="00023DEC"/>
    <w:rsid w:val="000248E3"/>
    <w:rsid w:val="00025ED4"/>
    <w:rsid w:val="0003496A"/>
    <w:rsid w:val="00037852"/>
    <w:rsid w:val="000379C3"/>
    <w:rsid w:val="000402F8"/>
    <w:rsid w:val="0004185F"/>
    <w:rsid w:val="00042F65"/>
    <w:rsid w:val="000433DE"/>
    <w:rsid w:val="000441C1"/>
    <w:rsid w:val="00046299"/>
    <w:rsid w:val="000514F9"/>
    <w:rsid w:val="0005172D"/>
    <w:rsid w:val="000519FD"/>
    <w:rsid w:val="000526D2"/>
    <w:rsid w:val="00053930"/>
    <w:rsid w:val="0005613E"/>
    <w:rsid w:val="000575FE"/>
    <w:rsid w:val="00060E35"/>
    <w:rsid w:val="00061DCB"/>
    <w:rsid w:val="00064108"/>
    <w:rsid w:val="00064F69"/>
    <w:rsid w:val="0006536E"/>
    <w:rsid w:val="00067DC6"/>
    <w:rsid w:val="00067F09"/>
    <w:rsid w:val="00070265"/>
    <w:rsid w:val="0007027B"/>
    <w:rsid w:val="00070526"/>
    <w:rsid w:val="0007052E"/>
    <w:rsid w:val="00071F45"/>
    <w:rsid w:val="0007284A"/>
    <w:rsid w:val="0007313A"/>
    <w:rsid w:val="00074E32"/>
    <w:rsid w:val="0007624E"/>
    <w:rsid w:val="000777D6"/>
    <w:rsid w:val="000778C8"/>
    <w:rsid w:val="00080CE6"/>
    <w:rsid w:val="00082CD1"/>
    <w:rsid w:val="0008375D"/>
    <w:rsid w:val="000840A2"/>
    <w:rsid w:val="00085AFD"/>
    <w:rsid w:val="00087B3F"/>
    <w:rsid w:val="00090C34"/>
    <w:rsid w:val="0009126A"/>
    <w:rsid w:val="00091EAA"/>
    <w:rsid w:val="00093365"/>
    <w:rsid w:val="00093707"/>
    <w:rsid w:val="000946D6"/>
    <w:rsid w:val="000972E8"/>
    <w:rsid w:val="0009790B"/>
    <w:rsid w:val="000A2510"/>
    <w:rsid w:val="000A4B5E"/>
    <w:rsid w:val="000A5625"/>
    <w:rsid w:val="000A5CEB"/>
    <w:rsid w:val="000A70BF"/>
    <w:rsid w:val="000A7C3E"/>
    <w:rsid w:val="000B02B7"/>
    <w:rsid w:val="000B30AB"/>
    <w:rsid w:val="000B32A6"/>
    <w:rsid w:val="000B4638"/>
    <w:rsid w:val="000B53A8"/>
    <w:rsid w:val="000C0892"/>
    <w:rsid w:val="000C170D"/>
    <w:rsid w:val="000C24E3"/>
    <w:rsid w:val="000C294D"/>
    <w:rsid w:val="000C3167"/>
    <w:rsid w:val="000C3B2E"/>
    <w:rsid w:val="000C511D"/>
    <w:rsid w:val="000C51BB"/>
    <w:rsid w:val="000C5EBC"/>
    <w:rsid w:val="000C6043"/>
    <w:rsid w:val="000C6136"/>
    <w:rsid w:val="000D179C"/>
    <w:rsid w:val="000D28F6"/>
    <w:rsid w:val="000D38EA"/>
    <w:rsid w:val="000D4135"/>
    <w:rsid w:val="000D4B7E"/>
    <w:rsid w:val="000D54E2"/>
    <w:rsid w:val="000D658A"/>
    <w:rsid w:val="000D7B80"/>
    <w:rsid w:val="000D7E20"/>
    <w:rsid w:val="000E09E1"/>
    <w:rsid w:val="000E2584"/>
    <w:rsid w:val="000E2855"/>
    <w:rsid w:val="000E2F94"/>
    <w:rsid w:val="000E3408"/>
    <w:rsid w:val="000E394B"/>
    <w:rsid w:val="000E3BCC"/>
    <w:rsid w:val="000E4708"/>
    <w:rsid w:val="000E4DEF"/>
    <w:rsid w:val="000E7458"/>
    <w:rsid w:val="000E7878"/>
    <w:rsid w:val="000F0B65"/>
    <w:rsid w:val="000F193A"/>
    <w:rsid w:val="000F1E89"/>
    <w:rsid w:val="000F282E"/>
    <w:rsid w:val="000F467A"/>
    <w:rsid w:val="000F62A2"/>
    <w:rsid w:val="000F73D2"/>
    <w:rsid w:val="000F76F6"/>
    <w:rsid w:val="001002C5"/>
    <w:rsid w:val="00100F85"/>
    <w:rsid w:val="001024EA"/>
    <w:rsid w:val="001029D6"/>
    <w:rsid w:val="00103549"/>
    <w:rsid w:val="00105887"/>
    <w:rsid w:val="00106211"/>
    <w:rsid w:val="00106336"/>
    <w:rsid w:val="001067F5"/>
    <w:rsid w:val="001101A6"/>
    <w:rsid w:val="001126A1"/>
    <w:rsid w:val="00112DD1"/>
    <w:rsid w:val="00112EBD"/>
    <w:rsid w:val="00113076"/>
    <w:rsid w:val="00113359"/>
    <w:rsid w:val="00113D42"/>
    <w:rsid w:val="00114334"/>
    <w:rsid w:val="0011497B"/>
    <w:rsid w:val="00114A29"/>
    <w:rsid w:val="00115069"/>
    <w:rsid w:val="00115850"/>
    <w:rsid w:val="001158DE"/>
    <w:rsid w:val="00115D93"/>
    <w:rsid w:val="00116B1C"/>
    <w:rsid w:val="00116FAA"/>
    <w:rsid w:val="00120899"/>
    <w:rsid w:val="0012284F"/>
    <w:rsid w:val="0012326E"/>
    <w:rsid w:val="00123A6C"/>
    <w:rsid w:val="00124822"/>
    <w:rsid w:val="00124DAC"/>
    <w:rsid w:val="0012521B"/>
    <w:rsid w:val="00125EC0"/>
    <w:rsid w:val="00127594"/>
    <w:rsid w:val="00130E8C"/>
    <w:rsid w:val="0013127B"/>
    <w:rsid w:val="00131CD8"/>
    <w:rsid w:val="001354A2"/>
    <w:rsid w:val="001355D6"/>
    <w:rsid w:val="0013564D"/>
    <w:rsid w:val="00141F50"/>
    <w:rsid w:val="001422CC"/>
    <w:rsid w:val="00142E2C"/>
    <w:rsid w:val="00143773"/>
    <w:rsid w:val="00143A01"/>
    <w:rsid w:val="00144AAC"/>
    <w:rsid w:val="00151281"/>
    <w:rsid w:val="00152FC6"/>
    <w:rsid w:val="00153294"/>
    <w:rsid w:val="0015365C"/>
    <w:rsid w:val="00153F42"/>
    <w:rsid w:val="0015466B"/>
    <w:rsid w:val="0015487E"/>
    <w:rsid w:val="00155C22"/>
    <w:rsid w:val="00156716"/>
    <w:rsid w:val="001568C9"/>
    <w:rsid w:val="00160890"/>
    <w:rsid w:val="00161D2F"/>
    <w:rsid w:val="0016232B"/>
    <w:rsid w:val="001623FD"/>
    <w:rsid w:val="00163868"/>
    <w:rsid w:val="00163ACA"/>
    <w:rsid w:val="001647A5"/>
    <w:rsid w:val="0016672F"/>
    <w:rsid w:val="00166BDA"/>
    <w:rsid w:val="00166F2D"/>
    <w:rsid w:val="001727A7"/>
    <w:rsid w:val="00172A36"/>
    <w:rsid w:val="00172FC9"/>
    <w:rsid w:val="00175905"/>
    <w:rsid w:val="00175E54"/>
    <w:rsid w:val="00177D17"/>
    <w:rsid w:val="001804FE"/>
    <w:rsid w:val="00183FC0"/>
    <w:rsid w:val="001857BC"/>
    <w:rsid w:val="00186054"/>
    <w:rsid w:val="001861FB"/>
    <w:rsid w:val="00187C7C"/>
    <w:rsid w:val="001951AB"/>
    <w:rsid w:val="00195233"/>
    <w:rsid w:val="00196A7A"/>
    <w:rsid w:val="00197193"/>
    <w:rsid w:val="001A0539"/>
    <w:rsid w:val="001A0B19"/>
    <w:rsid w:val="001A402D"/>
    <w:rsid w:val="001A4D95"/>
    <w:rsid w:val="001A6B9A"/>
    <w:rsid w:val="001A717B"/>
    <w:rsid w:val="001A78AF"/>
    <w:rsid w:val="001A7A48"/>
    <w:rsid w:val="001A7DCB"/>
    <w:rsid w:val="001B0BBC"/>
    <w:rsid w:val="001B1A34"/>
    <w:rsid w:val="001B1CCE"/>
    <w:rsid w:val="001B3BB9"/>
    <w:rsid w:val="001B4E5F"/>
    <w:rsid w:val="001B4F28"/>
    <w:rsid w:val="001B6C82"/>
    <w:rsid w:val="001B6D70"/>
    <w:rsid w:val="001B79A5"/>
    <w:rsid w:val="001B7AAD"/>
    <w:rsid w:val="001C3128"/>
    <w:rsid w:val="001C3704"/>
    <w:rsid w:val="001C559B"/>
    <w:rsid w:val="001C639F"/>
    <w:rsid w:val="001C661F"/>
    <w:rsid w:val="001C667B"/>
    <w:rsid w:val="001C673C"/>
    <w:rsid w:val="001C681D"/>
    <w:rsid w:val="001C685A"/>
    <w:rsid w:val="001C6915"/>
    <w:rsid w:val="001C6A4D"/>
    <w:rsid w:val="001C6EC0"/>
    <w:rsid w:val="001C7032"/>
    <w:rsid w:val="001C78B5"/>
    <w:rsid w:val="001D085A"/>
    <w:rsid w:val="001D2C74"/>
    <w:rsid w:val="001D2F6A"/>
    <w:rsid w:val="001D30C1"/>
    <w:rsid w:val="001D3406"/>
    <w:rsid w:val="001D3723"/>
    <w:rsid w:val="001D42A4"/>
    <w:rsid w:val="001D50DA"/>
    <w:rsid w:val="001D6089"/>
    <w:rsid w:val="001D6720"/>
    <w:rsid w:val="001D674D"/>
    <w:rsid w:val="001D7115"/>
    <w:rsid w:val="001D756B"/>
    <w:rsid w:val="001D7943"/>
    <w:rsid w:val="001E0397"/>
    <w:rsid w:val="001E1651"/>
    <w:rsid w:val="001E166E"/>
    <w:rsid w:val="001E1BD9"/>
    <w:rsid w:val="001E2212"/>
    <w:rsid w:val="001E22AE"/>
    <w:rsid w:val="001E235D"/>
    <w:rsid w:val="001E4E23"/>
    <w:rsid w:val="001E4E46"/>
    <w:rsid w:val="001E5F0D"/>
    <w:rsid w:val="001E6F5A"/>
    <w:rsid w:val="001E79BC"/>
    <w:rsid w:val="001F09CD"/>
    <w:rsid w:val="001F1FA6"/>
    <w:rsid w:val="001F2105"/>
    <w:rsid w:val="001F2D9C"/>
    <w:rsid w:val="001F2FF9"/>
    <w:rsid w:val="001F50DF"/>
    <w:rsid w:val="001F50F5"/>
    <w:rsid w:val="001F637B"/>
    <w:rsid w:val="001F704B"/>
    <w:rsid w:val="001F7C3F"/>
    <w:rsid w:val="00200321"/>
    <w:rsid w:val="00200354"/>
    <w:rsid w:val="00200CC6"/>
    <w:rsid w:val="002058A3"/>
    <w:rsid w:val="00205C64"/>
    <w:rsid w:val="00206237"/>
    <w:rsid w:val="00206D06"/>
    <w:rsid w:val="002126C6"/>
    <w:rsid w:val="00212F0C"/>
    <w:rsid w:val="00215D79"/>
    <w:rsid w:val="00216342"/>
    <w:rsid w:val="002166A3"/>
    <w:rsid w:val="00216742"/>
    <w:rsid w:val="002204A5"/>
    <w:rsid w:val="002207B1"/>
    <w:rsid w:val="00221281"/>
    <w:rsid w:val="00222A3A"/>
    <w:rsid w:val="00222EEF"/>
    <w:rsid w:val="00223932"/>
    <w:rsid w:val="002247C2"/>
    <w:rsid w:val="0022486C"/>
    <w:rsid w:val="00224A51"/>
    <w:rsid w:val="0022544F"/>
    <w:rsid w:val="00225823"/>
    <w:rsid w:val="00226A27"/>
    <w:rsid w:val="002305B6"/>
    <w:rsid w:val="0023289B"/>
    <w:rsid w:val="00233452"/>
    <w:rsid w:val="00237F0B"/>
    <w:rsid w:val="00240314"/>
    <w:rsid w:val="002410D5"/>
    <w:rsid w:val="00241A41"/>
    <w:rsid w:val="002434E4"/>
    <w:rsid w:val="00243DC0"/>
    <w:rsid w:val="00243F3E"/>
    <w:rsid w:val="002442A4"/>
    <w:rsid w:val="0024445B"/>
    <w:rsid w:val="00244F2E"/>
    <w:rsid w:val="00246A2A"/>
    <w:rsid w:val="00246C0F"/>
    <w:rsid w:val="00247599"/>
    <w:rsid w:val="002512BD"/>
    <w:rsid w:val="002541E7"/>
    <w:rsid w:val="0025538D"/>
    <w:rsid w:val="002561A2"/>
    <w:rsid w:val="00257D6E"/>
    <w:rsid w:val="002600D0"/>
    <w:rsid w:val="00260403"/>
    <w:rsid w:val="00260A23"/>
    <w:rsid w:val="002627E8"/>
    <w:rsid w:val="002673E5"/>
    <w:rsid w:val="0027073E"/>
    <w:rsid w:val="0027209E"/>
    <w:rsid w:val="00272871"/>
    <w:rsid w:val="002730CA"/>
    <w:rsid w:val="002770F7"/>
    <w:rsid w:val="00280D08"/>
    <w:rsid w:val="00281982"/>
    <w:rsid w:val="00282EBB"/>
    <w:rsid w:val="002832F3"/>
    <w:rsid w:val="00283D31"/>
    <w:rsid w:val="00284003"/>
    <w:rsid w:val="002863B9"/>
    <w:rsid w:val="00286F53"/>
    <w:rsid w:val="00287374"/>
    <w:rsid w:val="002876F7"/>
    <w:rsid w:val="0029115A"/>
    <w:rsid w:val="002912D9"/>
    <w:rsid w:val="00291654"/>
    <w:rsid w:val="00291848"/>
    <w:rsid w:val="0029196B"/>
    <w:rsid w:val="00291F14"/>
    <w:rsid w:val="002924D0"/>
    <w:rsid w:val="002936A4"/>
    <w:rsid w:val="002948C2"/>
    <w:rsid w:val="002A1F24"/>
    <w:rsid w:val="002A42E7"/>
    <w:rsid w:val="002A49BB"/>
    <w:rsid w:val="002A5676"/>
    <w:rsid w:val="002A5C41"/>
    <w:rsid w:val="002A5C97"/>
    <w:rsid w:val="002A665D"/>
    <w:rsid w:val="002B0201"/>
    <w:rsid w:val="002B2639"/>
    <w:rsid w:val="002B2C10"/>
    <w:rsid w:val="002B3A23"/>
    <w:rsid w:val="002B3F08"/>
    <w:rsid w:val="002B45DC"/>
    <w:rsid w:val="002B4849"/>
    <w:rsid w:val="002B6872"/>
    <w:rsid w:val="002B7D57"/>
    <w:rsid w:val="002C2096"/>
    <w:rsid w:val="002C34D4"/>
    <w:rsid w:val="002C3B85"/>
    <w:rsid w:val="002C3E7B"/>
    <w:rsid w:val="002C4D01"/>
    <w:rsid w:val="002C6800"/>
    <w:rsid w:val="002C7A00"/>
    <w:rsid w:val="002D0567"/>
    <w:rsid w:val="002D1E80"/>
    <w:rsid w:val="002D5763"/>
    <w:rsid w:val="002D5BA5"/>
    <w:rsid w:val="002D64C3"/>
    <w:rsid w:val="002E040B"/>
    <w:rsid w:val="002E1804"/>
    <w:rsid w:val="002E5FDC"/>
    <w:rsid w:val="002E669F"/>
    <w:rsid w:val="002F03D8"/>
    <w:rsid w:val="002F085C"/>
    <w:rsid w:val="002F1D70"/>
    <w:rsid w:val="002F2869"/>
    <w:rsid w:val="002F2ABA"/>
    <w:rsid w:val="002F3044"/>
    <w:rsid w:val="002F4A8F"/>
    <w:rsid w:val="002F4CB7"/>
    <w:rsid w:val="002F7AF5"/>
    <w:rsid w:val="003015C8"/>
    <w:rsid w:val="00301A47"/>
    <w:rsid w:val="00302579"/>
    <w:rsid w:val="00302838"/>
    <w:rsid w:val="003032D7"/>
    <w:rsid w:val="00304B3C"/>
    <w:rsid w:val="00305B0E"/>
    <w:rsid w:val="00305E35"/>
    <w:rsid w:val="00305E81"/>
    <w:rsid w:val="003064FF"/>
    <w:rsid w:val="0030656E"/>
    <w:rsid w:val="00307EE2"/>
    <w:rsid w:val="0031159C"/>
    <w:rsid w:val="003135FA"/>
    <w:rsid w:val="003136B5"/>
    <w:rsid w:val="00313C31"/>
    <w:rsid w:val="003142F0"/>
    <w:rsid w:val="00317F7C"/>
    <w:rsid w:val="003223EF"/>
    <w:rsid w:val="003230D4"/>
    <w:rsid w:val="00323162"/>
    <w:rsid w:val="00324943"/>
    <w:rsid w:val="003257F2"/>
    <w:rsid w:val="0032687D"/>
    <w:rsid w:val="00330F67"/>
    <w:rsid w:val="00331F4A"/>
    <w:rsid w:val="0033201B"/>
    <w:rsid w:val="00333D89"/>
    <w:rsid w:val="00334472"/>
    <w:rsid w:val="00336A6E"/>
    <w:rsid w:val="00336F35"/>
    <w:rsid w:val="0033700A"/>
    <w:rsid w:val="003375F3"/>
    <w:rsid w:val="00337F7D"/>
    <w:rsid w:val="00337FF7"/>
    <w:rsid w:val="00340350"/>
    <w:rsid w:val="0034161E"/>
    <w:rsid w:val="00342803"/>
    <w:rsid w:val="00342D5C"/>
    <w:rsid w:val="00342FC0"/>
    <w:rsid w:val="00343497"/>
    <w:rsid w:val="003435FB"/>
    <w:rsid w:val="0034410D"/>
    <w:rsid w:val="0034435E"/>
    <w:rsid w:val="003463CC"/>
    <w:rsid w:val="0034652E"/>
    <w:rsid w:val="0034662F"/>
    <w:rsid w:val="0034698E"/>
    <w:rsid w:val="00346A83"/>
    <w:rsid w:val="00350081"/>
    <w:rsid w:val="00351675"/>
    <w:rsid w:val="003516C6"/>
    <w:rsid w:val="00351DB0"/>
    <w:rsid w:val="00352021"/>
    <w:rsid w:val="00352EC4"/>
    <w:rsid w:val="003534FB"/>
    <w:rsid w:val="003539CC"/>
    <w:rsid w:val="003554E3"/>
    <w:rsid w:val="003556DC"/>
    <w:rsid w:val="003557FF"/>
    <w:rsid w:val="00356A0E"/>
    <w:rsid w:val="00356A1D"/>
    <w:rsid w:val="003607DC"/>
    <w:rsid w:val="00360D26"/>
    <w:rsid w:val="00362A95"/>
    <w:rsid w:val="00362AD1"/>
    <w:rsid w:val="00362C61"/>
    <w:rsid w:val="00364C16"/>
    <w:rsid w:val="00365455"/>
    <w:rsid w:val="0036636C"/>
    <w:rsid w:val="00366987"/>
    <w:rsid w:val="0036710A"/>
    <w:rsid w:val="003673DD"/>
    <w:rsid w:val="003674B9"/>
    <w:rsid w:val="003725AA"/>
    <w:rsid w:val="003730BF"/>
    <w:rsid w:val="0037485E"/>
    <w:rsid w:val="003751B4"/>
    <w:rsid w:val="00376D05"/>
    <w:rsid w:val="00377010"/>
    <w:rsid w:val="00380608"/>
    <w:rsid w:val="0038128D"/>
    <w:rsid w:val="00381441"/>
    <w:rsid w:val="00383A49"/>
    <w:rsid w:val="0038663D"/>
    <w:rsid w:val="00390E8F"/>
    <w:rsid w:val="00393C19"/>
    <w:rsid w:val="00394340"/>
    <w:rsid w:val="00395419"/>
    <w:rsid w:val="00395AD4"/>
    <w:rsid w:val="00395BAE"/>
    <w:rsid w:val="00395FA6"/>
    <w:rsid w:val="00396C4C"/>
    <w:rsid w:val="00396F81"/>
    <w:rsid w:val="00397913"/>
    <w:rsid w:val="00397E58"/>
    <w:rsid w:val="003A2021"/>
    <w:rsid w:val="003A21AE"/>
    <w:rsid w:val="003A39BB"/>
    <w:rsid w:val="003A4456"/>
    <w:rsid w:val="003A4F00"/>
    <w:rsid w:val="003A73CE"/>
    <w:rsid w:val="003A74D4"/>
    <w:rsid w:val="003A79A3"/>
    <w:rsid w:val="003B0448"/>
    <w:rsid w:val="003B0675"/>
    <w:rsid w:val="003B2072"/>
    <w:rsid w:val="003B2C97"/>
    <w:rsid w:val="003B3014"/>
    <w:rsid w:val="003B33E5"/>
    <w:rsid w:val="003B3FFB"/>
    <w:rsid w:val="003B4D51"/>
    <w:rsid w:val="003B58AA"/>
    <w:rsid w:val="003B620B"/>
    <w:rsid w:val="003C0556"/>
    <w:rsid w:val="003C0D3B"/>
    <w:rsid w:val="003C0E88"/>
    <w:rsid w:val="003C12E4"/>
    <w:rsid w:val="003C1E86"/>
    <w:rsid w:val="003C412B"/>
    <w:rsid w:val="003C4305"/>
    <w:rsid w:val="003C5C88"/>
    <w:rsid w:val="003C5CC3"/>
    <w:rsid w:val="003C6294"/>
    <w:rsid w:val="003C7B0C"/>
    <w:rsid w:val="003D2098"/>
    <w:rsid w:val="003D3A83"/>
    <w:rsid w:val="003D62BA"/>
    <w:rsid w:val="003E0482"/>
    <w:rsid w:val="003E06A5"/>
    <w:rsid w:val="003E0A29"/>
    <w:rsid w:val="003E0AE6"/>
    <w:rsid w:val="003E1DB3"/>
    <w:rsid w:val="003E2A0A"/>
    <w:rsid w:val="003E4544"/>
    <w:rsid w:val="003E46E7"/>
    <w:rsid w:val="003E5F66"/>
    <w:rsid w:val="003E6179"/>
    <w:rsid w:val="003E62F3"/>
    <w:rsid w:val="003F18BB"/>
    <w:rsid w:val="003F1E51"/>
    <w:rsid w:val="003F253D"/>
    <w:rsid w:val="003F2ACE"/>
    <w:rsid w:val="003F2B5D"/>
    <w:rsid w:val="003F2D5B"/>
    <w:rsid w:val="003F460E"/>
    <w:rsid w:val="003F497B"/>
    <w:rsid w:val="003F4C13"/>
    <w:rsid w:val="003F512B"/>
    <w:rsid w:val="004009BC"/>
    <w:rsid w:val="004014F0"/>
    <w:rsid w:val="00401B2E"/>
    <w:rsid w:val="00402A6C"/>
    <w:rsid w:val="00403025"/>
    <w:rsid w:val="00403887"/>
    <w:rsid w:val="0040437D"/>
    <w:rsid w:val="004065C9"/>
    <w:rsid w:val="00406D06"/>
    <w:rsid w:val="00410E8A"/>
    <w:rsid w:val="004117A5"/>
    <w:rsid w:val="0041616A"/>
    <w:rsid w:val="004171B0"/>
    <w:rsid w:val="0041766C"/>
    <w:rsid w:val="00420FAA"/>
    <w:rsid w:val="00421CB1"/>
    <w:rsid w:val="00421EDE"/>
    <w:rsid w:val="00422270"/>
    <w:rsid w:val="0042277E"/>
    <w:rsid w:val="004231F2"/>
    <w:rsid w:val="00423B91"/>
    <w:rsid w:val="00423C7A"/>
    <w:rsid w:val="004242DA"/>
    <w:rsid w:val="00424EC8"/>
    <w:rsid w:val="0042751F"/>
    <w:rsid w:val="00430975"/>
    <w:rsid w:val="004314BA"/>
    <w:rsid w:val="00432050"/>
    <w:rsid w:val="0043334F"/>
    <w:rsid w:val="0043418F"/>
    <w:rsid w:val="0043666E"/>
    <w:rsid w:val="0044098A"/>
    <w:rsid w:val="00440A1E"/>
    <w:rsid w:val="00440BB2"/>
    <w:rsid w:val="00444111"/>
    <w:rsid w:val="0044567A"/>
    <w:rsid w:val="00446FB6"/>
    <w:rsid w:val="00447799"/>
    <w:rsid w:val="004506B3"/>
    <w:rsid w:val="004520C3"/>
    <w:rsid w:val="00454F4F"/>
    <w:rsid w:val="00456375"/>
    <w:rsid w:val="00457A0F"/>
    <w:rsid w:val="004601BB"/>
    <w:rsid w:val="00460FCC"/>
    <w:rsid w:val="00461939"/>
    <w:rsid w:val="004631FF"/>
    <w:rsid w:val="0046354D"/>
    <w:rsid w:val="0046443E"/>
    <w:rsid w:val="0046470B"/>
    <w:rsid w:val="004650C8"/>
    <w:rsid w:val="004675F2"/>
    <w:rsid w:val="00467BF6"/>
    <w:rsid w:val="00470F53"/>
    <w:rsid w:val="004715D5"/>
    <w:rsid w:val="00472C05"/>
    <w:rsid w:val="00472F2B"/>
    <w:rsid w:val="004732DB"/>
    <w:rsid w:val="004736FC"/>
    <w:rsid w:val="00473BE5"/>
    <w:rsid w:val="00475E55"/>
    <w:rsid w:val="00476486"/>
    <w:rsid w:val="00477B4F"/>
    <w:rsid w:val="004819A6"/>
    <w:rsid w:val="0048354E"/>
    <w:rsid w:val="00483551"/>
    <w:rsid w:val="004849B3"/>
    <w:rsid w:val="0048536D"/>
    <w:rsid w:val="0048625E"/>
    <w:rsid w:val="00486D84"/>
    <w:rsid w:val="00486EDB"/>
    <w:rsid w:val="00487686"/>
    <w:rsid w:val="00487726"/>
    <w:rsid w:val="004878FA"/>
    <w:rsid w:val="00492C36"/>
    <w:rsid w:val="00493C6F"/>
    <w:rsid w:val="004949A2"/>
    <w:rsid w:val="00495608"/>
    <w:rsid w:val="004958EC"/>
    <w:rsid w:val="00495CCD"/>
    <w:rsid w:val="00495DC6"/>
    <w:rsid w:val="00496037"/>
    <w:rsid w:val="004962A3"/>
    <w:rsid w:val="004A09F3"/>
    <w:rsid w:val="004A0AF1"/>
    <w:rsid w:val="004A1F57"/>
    <w:rsid w:val="004A2553"/>
    <w:rsid w:val="004A2B1F"/>
    <w:rsid w:val="004A2D37"/>
    <w:rsid w:val="004A4C1F"/>
    <w:rsid w:val="004A504D"/>
    <w:rsid w:val="004A54C3"/>
    <w:rsid w:val="004B016C"/>
    <w:rsid w:val="004B0262"/>
    <w:rsid w:val="004B0ADA"/>
    <w:rsid w:val="004B0B79"/>
    <w:rsid w:val="004B0FF7"/>
    <w:rsid w:val="004B1878"/>
    <w:rsid w:val="004B2568"/>
    <w:rsid w:val="004B3F86"/>
    <w:rsid w:val="004B61E5"/>
    <w:rsid w:val="004B6ABC"/>
    <w:rsid w:val="004C0D3B"/>
    <w:rsid w:val="004C19AD"/>
    <w:rsid w:val="004C1B7F"/>
    <w:rsid w:val="004C2165"/>
    <w:rsid w:val="004C221A"/>
    <w:rsid w:val="004C2651"/>
    <w:rsid w:val="004C3F74"/>
    <w:rsid w:val="004D0C8B"/>
    <w:rsid w:val="004D3637"/>
    <w:rsid w:val="004D389E"/>
    <w:rsid w:val="004D4DD1"/>
    <w:rsid w:val="004D4EA4"/>
    <w:rsid w:val="004D4F16"/>
    <w:rsid w:val="004D5403"/>
    <w:rsid w:val="004D5963"/>
    <w:rsid w:val="004D5990"/>
    <w:rsid w:val="004D5B3E"/>
    <w:rsid w:val="004D632D"/>
    <w:rsid w:val="004D7C3B"/>
    <w:rsid w:val="004E0822"/>
    <w:rsid w:val="004E1187"/>
    <w:rsid w:val="004E1EA4"/>
    <w:rsid w:val="004E20BF"/>
    <w:rsid w:val="004E435C"/>
    <w:rsid w:val="004E4480"/>
    <w:rsid w:val="004E464A"/>
    <w:rsid w:val="004E4AB5"/>
    <w:rsid w:val="004E4D2F"/>
    <w:rsid w:val="004E4DE7"/>
    <w:rsid w:val="004E585C"/>
    <w:rsid w:val="004E6CD0"/>
    <w:rsid w:val="004E6D87"/>
    <w:rsid w:val="004E7C69"/>
    <w:rsid w:val="004F0DB8"/>
    <w:rsid w:val="004F22A7"/>
    <w:rsid w:val="004F3E57"/>
    <w:rsid w:val="004F414F"/>
    <w:rsid w:val="004F46E0"/>
    <w:rsid w:val="004F5280"/>
    <w:rsid w:val="004F6AE5"/>
    <w:rsid w:val="004F77D2"/>
    <w:rsid w:val="0050041C"/>
    <w:rsid w:val="00501572"/>
    <w:rsid w:val="00502BA9"/>
    <w:rsid w:val="00507561"/>
    <w:rsid w:val="00507CB7"/>
    <w:rsid w:val="00510751"/>
    <w:rsid w:val="005118E7"/>
    <w:rsid w:val="0051298D"/>
    <w:rsid w:val="00513923"/>
    <w:rsid w:val="00513AC9"/>
    <w:rsid w:val="00516366"/>
    <w:rsid w:val="0052189F"/>
    <w:rsid w:val="00523B8E"/>
    <w:rsid w:val="00524D63"/>
    <w:rsid w:val="00525506"/>
    <w:rsid w:val="00525523"/>
    <w:rsid w:val="00525931"/>
    <w:rsid w:val="00530824"/>
    <w:rsid w:val="00530853"/>
    <w:rsid w:val="005309AF"/>
    <w:rsid w:val="00530E7F"/>
    <w:rsid w:val="00531BDB"/>
    <w:rsid w:val="00532317"/>
    <w:rsid w:val="00532937"/>
    <w:rsid w:val="00532D02"/>
    <w:rsid w:val="00533EB2"/>
    <w:rsid w:val="0053558E"/>
    <w:rsid w:val="00535AB2"/>
    <w:rsid w:val="005368CA"/>
    <w:rsid w:val="00536B66"/>
    <w:rsid w:val="00537794"/>
    <w:rsid w:val="00537823"/>
    <w:rsid w:val="00537C9F"/>
    <w:rsid w:val="00540D8A"/>
    <w:rsid w:val="005412EC"/>
    <w:rsid w:val="00541C6A"/>
    <w:rsid w:val="00543722"/>
    <w:rsid w:val="005437F1"/>
    <w:rsid w:val="0054504D"/>
    <w:rsid w:val="0054555B"/>
    <w:rsid w:val="00545E79"/>
    <w:rsid w:val="005477E0"/>
    <w:rsid w:val="00550F26"/>
    <w:rsid w:val="00552140"/>
    <w:rsid w:val="00553057"/>
    <w:rsid w:val="00553E36"/>
    <w:rsid w:val="00555160"/>
    <w:rsid w:val="00555D74"/>
    <w:rsid w:val="00556759"/>
    <w:rsid w:val="00556DF3"/>
    <w:rsid w:val="00556E83"/>
    <w:rsid w:val="0055700D"/>
    <w:rsid w:val="0056063A"/>
    <w:rsid w:val="00562B34"/>
    <w:rsid w:val="00562CFF"/>
    <w:rsid w:val="0056356C"/>
    <w:rsid w:val="00566245"/>
    <w:rsid w:val="00570E6B"/>
    <w:rsid w:val="00571E43"/>
    <w:rsid w:val="00572816"/>
    <w:rsid w:val="0057286D"/>
    <w:rsid w:val="00573D8B"/>
    <w:rsid w:val="00574956"/>
    <w:rsid w:val="0057579B"/>
    <w:rsid w:val="00577A4E"/>
    <w:rsid w:val="0058005E"/>
    <w:rsid w:val="00580DB1"/>
    <w:rsid w:val="00580E3D"/>
    <w:rsid w:val="0058108C"/>
    <w:rsid w:val="00581600"/>
    <w:rsid w:val="005817E0"/>
    <w:rsid w:val="00581964"/>
    <w:rsid w:val="00582073"/>
    <w:rsid w:val="00582120"/>
    <w:rsid w:val="0058344D"/>
    <w:rsid w:val="0058363E"/>
    <w:rsid w:val="00583703"/>
    <w:rsid w:val="00584463"/>
    <w:rsid w:val="0058462A"/>
    <w:rsid w:val="00585367"/>
    <w:rsid w:val="005860D2"/>
    <w:rsid w:val="005860F1"/>
    <w:rsid w:val="005902DE"/>
    <w:rsid w:val="005903EA"/>
    <w:rsid w:val="005906D5"/>
    <w:rsid w:val="00591A10"/>
    <w:rsid w:val="00591F7F"/>
    <w:rsid w:val="00594827"/>
    <w:rsid w:val="00594A2C"/>
    <w:rsid w:val="0059545D"/>
    <w:rsid w:val="00595CE2"/>
    <w:rsid w:val="00595EA0"/>
    <w:rsid w:val="00597E3D"/>
    <w:rsid w:val="005A2351"/>
    <w:rsid w:val="005A34E0"/>
    <w:rsid w:val="005A4046"/>
    <w:rsid w:val="005A4060"/>
    <w:rsid w:val="005A70E5"/>
    <w:rsid w:val="005A72BC"/>
    <w:rsid w:val="005A7AB4"/>
    <w:rsid w:val="005B002E"/>
    <w:rsid w:val="005B00AA"/>
    <w:rsid w:val="005B1740"/>
    <w:rsid w:val="005B19BE"/>
    <w:rsid w:val="005B213A"/>
    <w:rsid w:val="005B24B8"/>
    <w:rsid w:val="005B2596"/>
    <w:rsid w:val="005B305B"/>
    <w:rsid w:val="005B473D"/>
    <w:rsid w:val="005B55EE"/>
    <w:rsid w:val="005B5793"/>
    <w:rsid w:val="005B6F51"/>
    <w:rsid w:val="005C054A"/>
    <w:rsid w:val="005C081F"/>
    <w:rsid w:val="005C0A33"/>
    <w:rsid w:val="005C169A"/>
    <w:rsid w:val="005C18CE"/>
    <w:rsid w:val="005C7744"/>
    <w:rsid w:val="005C7AC8"/>
    <w:rsid w:val="005D12A7"/>
    <w:rsid w:val="005D22D9"/>
    <w:rsid w:val="005D24CF"/>
    <w:rsid w:val="005D2DC1"/>
    <w:rsid w:val="005D3516"/>
    <w:rsid w:val="005D44C4"/>
    <w:rsid w:val="005D4EA9"/>
    <w:rsid w:val="005D5476"/>
    <w:rsid w:val="005D61F6"/>
    <w:rsid w:val="005D69ED"/>
    <w:rsid w:val="005D6F61"/>
    <w:rsid w:val="005D762D"/>
    <w:rsid w:val="005D7640"/>
    <w:rsid w:val="005D768F"/>
    <w:rsid w:val="005E0532"/>
    <w:rsid w:val="005E06EF"/>
    <w:rsid w:val="005E1554"/>
    <w:rsid w:val="005E17C6"/>
    <w:rsid w:val="005E367A"/>
    <w:rsid w:val="005E41B1"/>
    <w:rsid w:val="005E4D2D"/>
    <w:rsid w:val="005E54F9"/>
    <w:rsid w:val="005E5F89"/>
    <w:rsid w:val="005E68B8"/>
    <w:rsid w:val="005E72ED"/>
    <w:rsid w:val="005E75B4"/>
    <w:rsid w:val="005F0481"/>
    <w:rsid w:val="005F0A1F"/>
    <w:rsid w:val="005F14FF"/>
    <w:rsid w:val="005F17A4"/>
    <w:rsid w:val="005F1F46"/>
    <w:rsid w:val="005F21D1"/>
    <w:rsid w:val="005F3585"/>
    <w:rsid w:val="005F4618"/>
    <w:rsid w:val="005F4A05"/>
    <w:rsid w:val="005F5986"/>
    <w:rsid w:val="0060280A"/>
    <w:rsid w:val="00602A61"/>
    <w:rsid w:val="00602D71"/>
    <w:rsid w:val="00604F30"/>
    <w:rsid w:val="00605D3F"/>
    <w:rsid w:val="006106EF"/>
    <w:rsid w:val="006123F5"/>
    <w:rsid w:val="00613B7E"/>
    <w:rsid w:val="0061417D"/>
    <w:rsid w:val="00614D93"/>
    <w:rsid w:val="00614F57"/>
    <w:rsid w:val="00615E09"/>
    <w:rsid w:val="00617014"/>
    <w:rsid w:val="00617765"/>
    <w:rsid w:val="00622E0F"/>
    <w:rsid w:val="006233B3"/>
    <w:rsid w:val="00623BC4"/>
    <w:rsid w:val="00625E85"/>
    <w:rsid w:val="0062643C"/>
    <w:rsid w:val="00626700"/>
    <w:rsid w:val="006268AB"/>
    <w:rsid w:val="00627300"/>
    <w:rsid w:val="006277FE"/>
    <w:rsid w:val="006279E6"/>
    <w:rsid w:val="00630657"/>
    <w:rsid w:val="0063197C"/>
    <w:rsid w:val="00631E47"/>
    <w:rsid w:val="00631FC6"/>
    <w:rsid w:val="00632095"/>
    <w:rsid w:val="00632159"/>
    <w:rsid w:val="0063362E"/>
    <w:rsid w:val="00633684"/>
    <w:rsid w:val="006338D5"/>
    <w:rsid w:val="00634C15"/>
    <w:rsid w:val="006351F8"/>
    <w:rsid w:val="00640F5C"/>
    <w:rsid w:val="006417B5"/>
    <w:rsid w:val="00642331"/>
    <w:rsid w:val="00642A1E"/>
    <w:rsid w:val="00642B9F"/>
    <w:rsid w:val="00645FE9"/>
    <w:rsid w:val="0064604C"/>
    <w:rsid w:val="006466E7"/>
    <w:rsid w:val="00647286"/>
    <w:rsid w:val="00650BBF"/>
    <w:rsid w:val="00650C63"/>
    <w:rsid w:val="006511B9"/>
    <w:rsid w:val="0065192C"/>
    <w:rsid w:val="00651C8E"/>
    <w:rsid w:val="00651E39"/>
    <w:rsid w:val="00652C4F"/>
    <w:rsid w:val="006536E2"/>
    <w:rsid w:val="00654A0A"/>
    <w:rsid w:val="00654A16"/>
    <w:rsid w:val="00654F64"/>
    <w:rsid w:val="00655CBB"/>
    <w:rsid w:val="00656322"/>
    <w:rsid w:val="006566A5"/>
    <w:rsid w:val="00656A73"/>
    <w:rsid w:val="00657295"/>
    <w:rsid w:val="006616E7"/>
    <w:rsid w:val="0066271F"/>
    <w:rsid w:val="006632C8"/>
    <w:rsid w:val="006633F3"/>
    <w:rsid w:val="00663876"/>
    <w:rsid w:val="00663E67"/>
    <w:rsid w:val="006646E1"/>
    <w:rsid w:val="0066556D"/>
    <w:rsid w:val="00665D48"/>
    <w:rsid w:val="006664B2"/>
    <w:rsid w:val="006701B5"/>
    <w:rsid w:val="00670BDF"/>
    <w:rsid w:val="006718E0"/>
    <w:rsid w:val="006739D4"/>
    <w:rsid w:val="00675840"/>
    <w:rsid w:val="00675C2F"/>
    <w:rsid w:val="00676168"/>
    <w:rsid w:val="0067703E"/>
    <w:rsid w:val="006772C2"/>
    <w:rsid w:val="00680395"/>
    <w:rsid w:val="00680FE6"/>
    <w:rsid w:val="00681988"/>
    <w:rsid w:val="00681E7A"/>
    <w:rsid w:val="00683FDD"/>
    <w:rsid w:val="00685D3F"/>
    <w:rsid w:val="006864DC"/>
    <w:rsid w:val="00686789"/>
    <w:rsid w:val="00691DF1"/>
    <w:rsid w:val="00692BDF"/>
    <w:rsid w:val="00693188"/>
    <w:rsid w:val="00697A11"/>
    <w:rsid w:val="006A1DE1"/>
    <w:rsid w:val="006A505D"/>
    <w:rsid w:val="006A5C6B"/>
    <w:rsid w:val="006A6BE0"/>
    <w:rsid w:val="006A715B"/>
    <w:rsid w:val="006A73F5"/>
    <w:rsid w:val="006A7C35"/>
    <w:rsid w:val="006B2C7D"/>
    <w:rsid w:val="006B68D4"/>
    <w:rsid w:val="006B6AF8"/>
    <w:rsid w:val="006B6CE4"/>
    <w:rsid w:val="006B732A"/>
    <w:rsid w:val="006B7BA9"/>
    <w:rsid w:val="006B7DC0"/>
    <w:rsid w:val="006C0006"/>
    <w:rsid w:val="006C0473"/>
    <w:rsid w:val="006C08EB"/>
    <w:rsid w:val="006C0E5D"/>
    <w:rsid w:val="006C15F7"/>
    <w:rsid w:val="006C24CE"/>
    <w:rsid w:val="006C30AC"/>
    <w:rsid w:val="006C3730"/>
    <w:rsid w:val="006C3810"/>
    <w:rsid w:val="006C3E5C"/>
    <w:rsid w:val="006C471F"/>
    <w:rsid w:val="006C6F20"/>
    <w:rsid w:val="006D379D"/>
    <w:rsid w:val="006D3BA9"/>
    <w:rsid w:val="006D5723"/>
    <w:rsid w:val="006D6AAF"/>
    <w:rsid w:val="006E04BE"/>
    <w:rsid w:val="006E0A1B"/>
    <w:rsid w:val="006E2E3E"/>
    <w:rsid w:val="006E3B4E"/>
    <w:rsid w:val="006E4FFA"/>
    <w:rsid w:val="006E587B"/>
    <w:rsid w:val="006E65AC"/>
    <w:rsid w:val="006E73E0"/>
    <w:rsid w:val="006F1570"/>
    <w:rsid w:val="006F52B8"/>
    <w:rsid w:val="006F5C7B"/>
    <w:rsid w:val="006F6D34"/>
    <w:rsid w:val="006F7B94"/>
    <w:rsid w:val="007019B2"/>
    <w:rsid w:val="00702369"/>
    <w:rsid w:val="007026CC"/>
    <w:rsid w:val="00706D31"/>
    <w:rsid w:val="007070BC"/>
    <w:rsid w:val="00710AA9"/>
    <w:rsid w:val="007111BC"/>
    <w:rsid w:val="00711F30"/>
    <w:rsid w:val="0071203A"/>
    <w:rsid w:val="00712A83"/>
    <w:rsid w:val="00713B7A"/>
    <w:rsid w:val="00713D9F"/>
    <w:rsid w:val="00715894"/>
    <w:rsid w:val="007159A1"/>
    <w:rsid w:val="00715B69"/>
    <w:rsid w:val="0072125B"/>
    <w:rsid w:val="00721775"/>
    <w:rsid w:val="00722937"/>
    <w:rsid w:val="0072385E"/>
    <w:rsid w:val="00724B79"/>
    <w:rsid w:val="00726075"/>
    <w:rsid w:val="007268B7"/>
    <w:rsid w:val="00730FA7"/>
    <w:rsid w:val="0073180A"/>
    <w:rsid w:val="00732544"/>
    <w:rsid w:val="0073333F"/>
    <w:rsid w:val="00733351"/>
    <w:rsid w:val="00733CAF"/>
    <w:rsid w:val="00734172"/>
    <w:rsid w:val="00734475"/>
    <w:rsid w:val="00734A1E"/>
    <w:rsid w:val="00735930"/>
    <w:rsid w:val="007372A1"/>
    <w:rsid w:val="007408E5"/>
    <w:rsid w:val="00740E06"/>
    <w:rsid w:val="00741ABB"/>
    <w:rsid w:val="00743AEA"/>
    <w:rsid w:val="00743B4F"/>
    <w:rsid w:val="007465E9"/>
    <w:rsid w:val="0074664C"/>
    <w:rsid w:val="007466C8"/>
    <w:rsid w:val="007468CF"/>
    <w:rsid w:val="00746AB2"/>
    <w:rsid w:val="00750A3D"/>
    <w:rsid w:val="00751666"/>
    <w:rsid w:val="00751A88"/>
    <w:rsid w:val="0075315C"/>
    <w:rsid w:val="007544C4"/>
    <w:rsid w:val="007556FE"/>
    <w:rsid w:val="00756A1F"/>
    <w:rsid w:val="00757943"/>
    <w:rsid w:val="00757D67"/>
    <w:rsid w:val="00760AAE"/>
    <w:rsid w:val="00762BF5"/>
    <w:rsid w:val="00763890"/>
    <w:rsid w:val="007654C8"/>
    <w:rsid w:val="00766D74"/>
    <w:rsid w:val="00767BF6"/>
    <w:rsid w:val="0077374F"/>
    <w:rsid w:val="0077382E"/>
    <w:rsid w:val="00775EE2"/>
    <w:rsid w:val="007766C6"/>
    <w:rsid w:val="00776C4A"/>
    <w:rsid w:val="00777018"/>
    <w:rsid w:val="00777E6D"/>
    <w:rsid w:val="00780FB7"/>
    <w:rsid w:val="0078145D"/>
    <w:rsid w:val="007818CB"/>
    <w:rsid w:val="00782739"/>
    <w:rsid w:val="00783B8F"/>
    <w:rsid w:val="007842CC"/>
    <w:rsid w:val="00784576"/>
    <w:rsid w:val="00786BFB"/>
    <w:rsid w:val="007875C5"/>
    <w:rsid w:val="00791328"/>
    <w:rsid w:val="0079272D"/>
    <w:rsid w:val="00792E34"/>
    <w:rsid w:val="00796397"/>
    <w:rsid w:val="007975B9"/>
    <w:rsid w:val="00797899"/>
    <w:rsid w:val="00797F9E"/>
    <w:rsid w:val="007A00E3"/>
    <w:rsid w:val="007A16ED"/>
    <w:rsid w:val="007A1E79"/>
    <w:rsid w:val="007A22AC"/>
    <w:rsid w:val="007A25F2"/>
    <w:rsid w:val="007A2A16"/>
    <w:rsid w:val="007A32EC"/>
    <w:rsid w:val="007A347F"/>
    <w:rsid w:val="007A5499"/>
    <w:rsid w:val="007A5A69"/>
    <w:rsid w:val="007A6A27"/>
    <w:rsid w:val="007A7B67"/>
    <w:rsid w:val="007B0993"/>
    <w:rsid w:val="007B0F92"/>
    <w:rsid w:val="007B1E2B"/>
    <w:rsid w:val="007B22FD"/>
    <w:rsid w:val="007B3B92"/>
    <w:rsid w:val="007B3C37"/>
    <w:rsid w:val="007B46E2"/>
    <w:rsid w:val="007B49D4"/>
    <w:rsid w:val="007B4FED"/>
    <w:rsid w:val="007B61D3"/>
    <w:rsid w:val="007B7384"/>
    <w:rsid w:val="007C161B"/>
    <w:rsid w:val="007C16FB"/>
    <w:rsid w:val="007C2025"/>
    <w:rsid w:val="007C2719"/>
    <w:rsid w:val="007C2973"/>
    <w:rsid w:val="007C5E42"/>
    <w:rsid w:val="007C6EC2"/>
    <w:rsid w:val="007D344C"/>
    <w:rsid w:val="007D520E"/>
    <w:rsid w:val="007D55BB"/>
    <w:rsid w:val="007D710D"/>
    <w:rsid w:val="007E04A3"/>
    <w:rsid w:val="007E1132"/>
    <w:rsid w:val="007E305C"/>
    <w:rsid w:val="007E3598"/>
    <w:rsid w:val="007E35F6"/>
    <w:rsid w:val="007E3667"/>
    <w:rsid w:val="007E3B95"/>
    <w:rsid w:val="007F0D3D"/>
    <w:rsid w:val="007F3134"/>
    <w:rsid w:val="007F4906"/>
    <w:rsid w:val="007F5B81"/>
    <w:rsid w:val="007F5DB1"/>
    <w:rsid w:val="007F75FE"/>
    <w:rsid w:val="00801DFB"/>
    <w:rsid w:val="008023E9"/>
    <w:rsid w:val="00804B7D"/>
    <w:rsid w:val="00810E2E"/>
    <w:rsid w:val="008111FC"/>
    <w:rsid w:val="00811E82"/>
    <w:rsid w:val="00812DE0"/>
    <w:rsid w:val="008133CB"/>
    <w:rsid w:val="00813844"/>
    <w:rsid w:val="00814148"/>
    <w:rsid w:val="00815870"/>
    <w:rsid w:val="0081718D"/>
    <w:rsid w:val="00817837"/>
    <w:rsid w:val="00820C56"/>
    <w:rsid w:val="00820E60"/>
    <w:rsid w:val="00820F67"/>
    <w:rsid w:val="008227AE"/>
    <w:rsid w:val="0082353D"/>
    <w:rsid w:val="008243E6"/>
    <w:rsid w:val="00824DA0"/>
    <w:rsid w:val="008255F6"/>
    <w:rsid w:val="0082588C"/>
    <w:rsid w:val="008262FE"/>
    <w:rsid w:val="008272F1"/>
    <w:rsid w:val="00827F6D"/>
    <w:rsid w:val="0083028A"/>
    <w:rsid w:val="00830A72"/>
    <w:rsid w:val="00831ACA"/>
    <w:rsid w:val="00831ED8"/>
    <w:rsid w:val="008324D7"/>
    <w:rsid w:val="00833D42"/>
    <w:rsid w:val="008353D1"/>
    <w:rsid w:val="00836316"/>
    <w:rsid w:val="00837176"/>
    <w:rsid w:val="0083769D"/>
    <w:rsid w:val="00840D17"/>
    <w:rsid w:val="00842E25"/>
    <w:rsid w:val="00842EFD"/>
    <w:rsid w:val="008437A6"/>
    <w:rsid w:val="00843F1D"/>
    <w:rsid w:val="0084420B"/>
    <w:rsid w:val="00844E56"/>
    <w:rsid w:val="008452EE"/>
    <w:rsid w:val="00845EE5"/>
    <w:rsid w:val="00850CBE"/>
    <w:rsid w:val="0085257D"/>
    <w:rsid w:val="00852F53"/>
    <w:rsid w:val="0085360E"/>
    <w:rsid w:val="00853958"/>
    <w:rsid w:val="00855191"/>
    <w:rsid w:val="008553AD"/>
    <w:rsid w:val="008564B3"/>
    <w:rsid w:val="008565C4"/>
    <w:rsid w:val="00856C39"/>
    <w:rsid w:val="008573DA"/>
    <w:rsid w:val="008574D7"/>
    <w:rsid w:val="00857601"/>
    <w:rsid w:val="0085778E"/>
    <w:rsid w:val="008608C0"/>
    <w:rsid w:val="00861B2A"/>
    <w:rsid w:val="00862552"/>
    <w:rsid w:val="0086454E"/>
    <w:rsid w:val="00864670"/>
    <w:rsid w:val="00864D1D"/>
    <w:rsid w:val="00865A30"/>
    <w:rsid w:val="0086686E"/>
    <w:rsid w:val="008669B2"/>
    <w:rsid w:val="0087008B"/>
    <w:rsid w:val="008709A7"/>
    <w:rsid w:val="008714E0"/>
    <w:rsid w:val="0087353F"/>
    <w:rsid w:val="00874644"/>
    <w:rsid w:val="00875028"/>
    <w:rsid w:val="00875A5E"/>
    <w:rsid w:val="008775BE"/>
    <w:rsid w:val="00877D91"/>
    <w:rsid w:val="00877F32"/>
    <w:rsid w:val="008804EB"/>
    <w:rsid w:val="00880BC4"/>
    <w:rsid w:val="00882484"/>
    <w:rsid w:val="00882AEE"/>
    <w:rsid w:val="00882E49"/>
    <w:rsid w:val="00884CCB"/>
    <w:rsid w:val="00886455"/>
    <w:rsid w:val="00886B29"/>
    <w:rsid w:val="00887BF9"/>
    <w:rsid w:val="008903E9"/>
    <w:rsid w:val="00891346"/>
    <w:rsid w:val="00891469"/>
    <w:rsid w:val="00891BF6"/>
    <w:rsid w:val="00892960"/>
    <w:rsid w:val="008932FB"/>
    <w:rsid w:val="008937D9"/>
    <w:rsid w:val="008938DA"/>
    <w:rsid w:val="00893F17"/>
    <w:rsid w:val="008956EA"/>
    <w:rsid w:val="00895B00"/>
    <w:rsid w:val="00896032"/>
    <w:rsid w:val="00897630"/>
    <w:rsid w:val="00897BB3"/>
    <w:rsid w:val="008A14EB"/>
    <w:rsid w:val="008A23EB"/>
    <w:rsid w:val="008A371B"/>
    <w:rsid w:val="008A37E6"/>
    <w:rsid w:val="008A3ECB"/>
    <w:rsid w:val="008A435D"/>
    <w:rsid w:val="008A4A4E"/>
    <w:rsid w:val="008A50BF"/>
    <w:rsid w:val="008A61B8"/>
    <w:rsid w:val="008A714F"/>
    <w:rsid w:val="008A793A"/>
    <w:rsid w:val="008A7C17"/>
    <w:rsid w:val="008B00D0"/>
    <w:rsid w:val="008B09FA"/>
    <w:rsid w:val="008B1403"/>
    <w:rsid w:val="008B168C"/>
    <w:rsid w:val="008B2313"/>
    <w:rsid w:val="008B44E1"/>
    <w:rsid w:val="008B5A0C"/>
    <w:rsid w:val="008C0E06"/>
    <w:rsid w:val="008C180A"/>
    <w:rsid w:val="008C1FD0"/>
    <w:rsid w:val="008C2804"/>
    <w:rsid w:val="008C325E"/>
    <w:rsid w:val="008C49FF"/>
    <w:rsid w:val="008C4B35"/>
    <w:rsid w:val="008C5F85"/>
    <w:rsid w:val="008D053B"/>
    <w:rsid w:val="008D2576"/>
    <w:rsid w:val="008D5023"/>
    <w:rsid w:val="008D5479"/>
    <w:rsid w:val="008D6165"/>
    <w:rsid w:val="008D6914"/>
    <w:rsid w:val="008D6FC6"/>
    <w:rsid w:val="008E0E0C"/>
    <w:rsid w:val="008E14E2"/>
    <w:rsid w:val="008E279D"/>
    <w:rsid w:val="008E2941"/>
    <w:rsid w:val="008E2FCE"/>
    <w:rsid w:val="008E35AF"/>
    <w:rsid w:val="008E3792"/>
    <w:rsid w:val="008E3A64"/>
    <w:rsid w:val="008E3BDE"/>
    <w:rsid w:val="008E3F65"/>
    <w:rsid w:val="008E41B3"/>
    <w:rsid w:val="008E4658"/>
    <w:rsid w:val="008E53F4"/>
    <w:rsid w:val="008E5ACF"/>
    <w:rsid w:val="008E5BD7"/>
    <w:rsid w:val="008E5CFD"/>
    <w:rsid w:val="008E684C"/>
    <w:rsid w:val="008E6F68"/>
    <w:rsid w:val="008F03E8"/>
    <w:rsid w:val="008F0649"/>
    <w:rsid w:val="008F12D6"/>
    <w:rsid w:val="008F15CE"/>
    <w:rsid w:val="008F1928"/>
    <w:rsid w:val="008F1E62"/>
    <w:rsid w:val="008F2ADB"/>
    <w:rsid w:val="008F4915"/>
    <w:rsid w:val="008F6715"/>
    <w:rsid w:val="008F76DA"/>
    <w:rsid w:val="008F78C5"/>
    <w:rsid w:val="00900A93"/>
    <w:rsid w:val="00900E0B"/>
    <w:rsid w:val="00901BBA"/>
    <w:rsid w:val="00905038"/>
    <w:rsid w:val="00905265"/>
    <w:rsid w:val="009067CC"/>
    <w:rsid w:val="0090699D"/>
    <w:rsid w:val="00907287"/>
    <w:rsid w:val="00910CC3"/>
    <w:rsid w:val="00910E8A"/>
    <w:rsid w:val="00911B69"/>
    <w:rsid w:val="009129CE"/>
    <w:rsid w:val="00913813"/>
    <w:rsid w:val="00916136"/>
    <w:rsid w:val="00916803"/>
    <w:rsid w:val="0091710F"/>
    <w:rsid w:val="009179AF"/>
    <w:rsid w:val="00917ED3"/>
    <w:rsid w:val="00920C38"/>
    <w:rsid w:val="00922B86"/>
    <w:rsid w:val="009239A2"/>
    <w:rsid w:val="00924D7C"/>
    <w:rsid w:val="00924E47"/>
    <w:rsid w:val="0092532C"/>
    <w:rsid w:val="00925DB4"/>
    <w:rsid w:val="0092621B"/>
    <w:rsid w:val="009300CA"/>
    <w:rsid w:val="00930AF2"/>
    <w:rsid w:val="009318DB"/>
    <w:rsid w:val="00931A01"/>
    <w:rsid w:val="00932D07"/>
    <w:rsid w:val="009341DF"/>
    <w:rsid w:val="0093429A"/>
    <w:rsid w:val="00935AD0"/>
    <w:rsid w:val="00936624"/>
    <w:rsid w:val="00937001"/>
    <w:rsid w:val="00937738"/>
    <w:rsid w:val="00941AFD"/>
    <w:rsid w:val="00942F7F"/>
    <w:rsid w:val="009432EE"/>
    <w:rsid w:val="009434CF"/>
    <w:rsid w:val="00945EAD"/>
    <w:rsid w:val="009460DE"/>
    <w:rsid w:val="0094643F"/>
    <w:rsid w:val="009479DF"/>
    <w:rsid w:val="00953E3A"/>
    <w:rsid w:val="00954263"/>
    <w:rsid w:val="00954FDD"/>
    <w:rsid w:val="00955173"/>
    <w:rsid w:val="00955880"/>
    <w:rsid w:val="00955B58"/>
    <w:rsid w:val="0096132D"/>
    <w:rsid w:val="00962245"/>
    <w:rsid w:val="00963772"/>
    <w:rsid w:val="009658E2"/>
    <w:rsid w:val="00965C3D"/>
    <w:rsid w:val="00966519"/>
    <w:rsid w:val="0096683D"/>
    <w:rsid w:val="00966B5A"/>
    <w:rsid w:val="00966D11"/>
    <w:rsid w:val="0097063B"/>
    <w:rsid w:val="00970A81"/>
    <w:rsid w:val="00973298"/>
    <w:rsid w:val="00973BDF"/>
    <w:rsid w:val="00974662"/>
    <w:rsid w:val="009749D1"/>
    <w:rsid w:val="00974A8D"/>
    <w:rsid w:val="00975BFE"/>
    <w:rsid w:val="00976885"/>
    <w:rsid w:val="00977570"/>
    <w:rsid w:val="00980837"/>
    <w:rsid w:val="00980A40"/>
    <w:rsid w:val="00980FFD"/>
    <w:rsid w:val="009812E0"/>
    <w:rsid w:val="0098221A"/>
    <w:rsid w:val="009825BC"/>
    <w:rsid w:val="00983183"/>
    <w:rsid w:val="009832F4"/>
    <w:rsid w:val="009833C5"/>
    <w:rsid w:val="009839FF"/>
    <w:rsid w:val="00984B64"/>
    <w:rsid w:val="00984CBE"/>
    <w:rsid w:val="00985B6D"/>
    <w:rsid w:val="00985B86"/>
    <w:rsid w:val="00986D74"/>
    <w:rsid w:val="00990D97"/>
    <w:rsid w:val="00990DC4"/>
    <w:rsid w:val="00992103"/>
    <w:rsid w:val="00992F1A"/>
    <w:rsid w:val="0099383B"/>
    <w:rsid w:val="00997136"/>
    <w:rsid w:val="009A02EB"/>
    <w:rsid w:val="009A03C9"/>
    <w:rsid w:val="009A1057"/>
    <w:rsid w:val="009A173B"/>
    <w:rsid w:val="009A1796"/>
    <w:rsid w:val="009A223B"/>
    <w:rsid w:val="009A345E"/>
    <w:rsid w:val="009A39AA"/>
    <w:rsid w:val="009A3EA0"/>
    <w:rsid w:val="009A4847"/>
    <w:rsid w:val="009A4D4C"/>
    <w:rsid w:val="009A54B8"/>
    <w:rsid w:val="009A5DB4"/>
    <w:rsid w:val="009A6269"/>
    <w:rsid w:val="009B0CF8"/>
    <w:rsid w:val="009B0D1F"/>
    <w:rsid w:val="009B1BBF"/>
    <w:rsid w:val="009B2372"/>
    <w:rsid w:val="009B299C"/>
    <w:rsid w:val="009B2B06"/>
    <w:rsid w:val="009B2B0C"/>
    <w:rsid w:val="009C1122"/>
    <w:rsid w:val="009C1652"/>
    <w:rsid w:val="009C1E20"/>
    <w:rsid w:val="009C4657"/>
    <w:rsid w:val="009C4EEA"/>
    <w:rsid w:val="009D0AF5"/>
    <w:rsid w:val="009D0D72"/>
    <w:rsid w:val="009D2FF5"/>
    <w:rsid w:val="009D2FFC"/>
    <w:rsid w:val="009D31FB"/>
    <w:rsid w:val="009D32C5"/>
    <w:rsid w:val="009D5928"/>
    <w:rsid w:val="009D67F9"/>
    <w:rsid w:val="009D6A7E"/>
    <w:rsid w:val="009D7A7A"/>
    <w:rsid w:val="009E00F1"/>
    <w:rsid w:val="009E0CE2"/>
    <w:rsid w:val="009E1719"/>
    <w:rsid w:val="009E1A4F"/>
    <w:rsid w:val="009E1CCF"/>
    <w:rsid w:val="009E2E9C"/>
    <w:rsid w:val="009E3079"/>
    <w:rsid w:val="009E3FE9"/>
    <w:rsid w:val="009E42D9"/>
    <w:rsid w:val="009E44AF"/>
    <w:rsid w:val="009E4E8C"/>
    <w:rsid w:val="009E50F5"/>
    <w:rsid w:val="009E6D8D"/>
    <w:rsid w:val="009E79E3"/>
    <w:rsid w:val="009F0426"/>
    <w:rsid w:val="009F0835"/>
    <w:rsid w:val="009F1279"/>
    <w:rsid w:val="009F243E"/>
    <w:rsid w:val="009F5A73"/>
    <w:rsid w:val="009F6FCF"/>
    <w:rsid w:val="009F75DE"/>
    <w:rsid w:val="009F761F"/>
    <w:rsid w:val="009F7F4B"/>
    <w:rsid w:val="00A008AF"/>
    <w:rsid w:val="00A01411"/>
    <w:rsid w:val="00A01591"/>
    <w:rsid w:val="00A01C93"/>
    <w:rsid w:val="00A01CEB"/>
    <w:rsid w:val="00A0295C"/>
    <w:rsid w:val="00A02ED3"/>
    <w:rsid w:val="00A03234"/>
    <w:rsid w:val="00A0469F"/>
    <w:rsid w:val="00A04D92"/>
    <w:rsid w:val="00A054D2"/>
    <w:rsid w:val="00A05CE4"/>
    <w:rsid w:val="00A05D76"/>
    <w:rsid w:val="00A06482"/>
    <w:rsid w:val="00A070F7"/>
    <w:rsid w:val="00A10A71"/>
    <w:rsid w:val="00A10C1D"/>
    <w:rsid w:val="00A11013"/>
    <w:rsid w:val="00A11EEB"/>
    <w:rsid w:val="00A147CF"/>
    <w:rsid w:val="00A14A94"/>
    <w:rsid w:val="00A155E7"/>
    <w:rsid w:val="00A15B5B"/>
    <w:rsid w:val="00A15D08"/>
    <w:rsid w:val="00A15E3E"/>
    <w:rsid w:val="00A15EEC"/>
    <w:rsid w:val="00A1736A"/>
    <w:rsid w:val="00A1743F"/>
    <w:rsid w:val="00A17E65"/>
    <w:rsid w:val="00A20967"/>
    <w:rsid w:val="00A249DB"/>
    <w:rsid w:val="00A25B0A"/>
    <w:rsid w:val="00A264AF"/>
    <w:rsid w:val="00A30E66"/>
    <w:rsid w:val="00A322F9"/>
    <w:rsid w:val="00A334C2"/>
    <w:rsid w:val="00A34E09"/>
    <w:rsid w:val="00A359EC"/>
    <w:rsid w:val="00A36132"/>
    <w:rsid w:val="00A36B10"/>
    <w:rsid w:val="00A36CC6"/>
    <w:rsid w:val="00A36E4B"/>
    <w:rsid w:val="00A3743C"/>
    <w:rsid w:val="00A416C9"/>
    <w:rsid w:val="00A42564"/>
    <w:rsid w:val="00A443B6"/>
    <w:rsid w:val="00A46653"/>
    <w:rsid w:val="00A51A0B"/>
    <w:rsid w:val="00A52175"/>
    <w:rsid w:val="00A52597"/>
    <w:rsid w:val="00A5317E"/>
    <w:rsid w:val="00A5493B"/>
    <w:rsid w:val="00A551AF"/>
    <w:rsid w:val="00A5681D"/>
    <w:rsid w:val="00A56B11"/>
    <w:rsid w:val="00A56DAE"/>
    <w:rsid w:val="00A57EEC"/>
    <w:rsid w:val="00A608EC"/>
    <w:rsid w:val="00A60CB2"/>
    <w:rsid w:val="00A61467"/>
    <w:rsid w:val="00A628FA"/>
    <w:rsid w:val="00A65139"/>
    <w:rsid w:val="00A65451"/>
    <w:rsid w:val="00A706EF"/>
    <w:rsid w:val="00A70CB4"/>
    <w:rsid w:val="00A70F86"/>
    <w:rsid w:val="00A719AC"/>
    <w:rsid w:val="00A749EB"/>
    <w:rsid w:val="00A74BE4"/>
    <w:rsid w:val="00A74CFA"/>
    <w:rsid w:val="00A75AFC"/>
    <w:rsid w:val="00A8204F"/>
    <w:rsid w:val="00A82420"/>
    <w:rsid w:val="00A82B1F"/>
    <w:rsid w:val="00A85083"/>
    <w:rsid w:val="00A872DD"/>
    <w:rsid w:val="00A917B8"/>
    <w:rsid w:val="00A91C34"/>
    <w:rsid w:val="00A92A96"/>
    <w:rsid w:val="00A92D29"/>
    <w:rsid w:val="00A93B2C"/>
    <w:rsid w:val="00A94027"/>
    <w:rsid w:val="00A9684C"/>
    <w:rsid w:val="00A970A6"/>
    <w:rsid w:val="00AA26D8"/>
    <w:rsid w:val="00AA3013"/>
    <w:rsid w:val="00AA3875"/>
    <w:rsid w:val="00AA392C"/>
    <w:rsid w:val="00AA4C46"/>
    <w:rsid w:val="00AA69F7"/>
    <w:rsid w:val="00AA7D0A"/>
    <w:rsid w:val="00AB0810"/>
    <w:rsid w:val="00AB1B44"/>
    <w:rsid w:val="00AB28EA"/>
    <w:rsid w:val="00AB2972"/>
    <w:rsid w:val="00AB3C07"/>
    <w:rsid w:val="00AB3D15"/>
    <w:rsid w:val="00AB444B"/>
    <w:rsid w:val="00AB6A4A"/>
    <w:rsid w:val="00AB74ED"/>
    <w:rsid w:val="00AB7A46"/>
    <w:rsid w:val="00AC000A"/>
    <w:rsid w:val="00AC0D6C"/>
    <w:rsid w:val="00AC0D90"/>
    <w:rsid w:val="00AC2511"/>
    <w:rsid w:val="00AC37FA"/>
    <w:rsid w:val="00AC3DC2"/>
    <w:rsid w:val="00AC56D2"/>
    <w:rsid w:val="00AC59EE"/>
    <w:rsid w:val="00AC66CC"/>
    <w:rsid w:val="00AC7ED4"/>
    <w:rsid w:val="00AD02F6"/>
    <w:rsid w:val="00AD25FB"/>
    <w:rsid w:val="00AD2A5D"/>
    <w:rsid w:val="00AD395D"/>
    <w:rsid w:val="00AD4143"/>
    <w:rsid w:val="00AD476C"/>
    <w:rsid w:val="00AD4BDD"/>
    <w:rsid w:val="00AD59C9"/>
    <w:rsid w:val="00AD709B"/>
    <w:rsid w:val="00AD70A5"/>
    <w:rsid w:val="00AE0EA4"/>
    <w:rsid w:val="00AE0EDA"/>
    <w:rsid w:val="00AE125D"/>
    <w:rsid w:val="00AE26A8"/>
    <w:rsid w:val="00AE2764"/>
    <w:rsid w:val="00AE48D2"/>
    <w:rsid w:val="00AE4CA3"/>
    <w:rsid w:val="00AE4EAC"/>
    <w:rsid w:val="00AE6E1E"/>
    <w:rsid w:val="00AE710B"/>
    <w:rsid w:val="00AE7A8A"/>
    <w:rsid w:val="00AF114A"/>
    <w:rsid w:val="00AF1652"/>
    <w:rsid w:val="00AF1AC2"/>
    <w:rsid w:val="00AF1BA0"/>
    <w:rsid w:val="00AF2572"/>
    <w:rsid w:val="00AF2A7D"/>
    <w:rsid w:val="00AF2AE7"/>
    <w:rsid w:val="00AF2B7D"/>
    <w:rsid w:val="00AF3448"/>
    <w:rsid w:val="00AF3BBE"/>
    <w:rsid w:val="00AF3FAD"/>
    <w:rsid w:val="00AF53BF"/>
    <w:rsid w:val="00AF5D2F"/>
    <w:rsid w:val="00AF63B5"/>
    <w:rsid w:val="00AF69D6"/>
    <w:rsid w:val="00AF6AF9"/>
    <w:rsid w:val="00AF7B84"/>
    <w:rsid w:val="00B0095C"/>
    <w:rsid w:val="00B00AF6"/>
    <w:rsid w:val="00B00C60"/>
    <w:rsid w:val="00B0282E"/>
    <w:rsid w:val="00B04EDF"/>
    <w:rsid w:val="00B04F0A"/>
    <w:rsid w:val="00B060F2"/>
    <w:rsid w:val="00B07FCD"/>
    <w:rsid w:val="00B1008D"/>
    <w:rsid w:val="00B109D6"/>
    <w:rsid w:val="00B11986"/>
    <w:rsid w:val="00B120B0"/>
    <w:rsid w:val="00B12E57"/>
    <w:rsid w:val="00B14587"/>
    <w:rsid w:val="00B16023"/>
    <w:rsid w:val="00B16F6F"/>
    <w:rsid w:val="00B170F6"/>
    <w:rsid w:val="00B1725E"/>
    <w:rsid w:val="00B175B2"/>
    <w:rsid w:val="00B200D6"/>
    <w:rsid w:val="00B201DD"/>
    <w:rsid w:val="00B21742"/>
    <w:rsid w:val="00B2197B"/>
    <w:rsid w:val="00B231BF"/>
    <w:rsid w:val="00B2387A"/>
    <w:rsid w:val="00B24518"/>
    <w:rsid w:val="00B24B10"/>
    <w:rsid w:val="00B25239"/>
    <w:rsid w:val="00B25BD8"/>
    <w:rsid w:val="00B25D19"/>
    <w:rsid w:val="00B25F39"/>
    <w:rsid w:val="00B264FD"/>
    <w:rsid w:val="00B26F7C"/>
    <w:rsid w:val="00B27F3F"/>
    <w:rsid w:val="00B31350"/>
    <w:rsid w:val="00B320F3"/>
    <w:rsid w:val="00B326AA"/>
    <w:rsid w:val="00B32C6E"/>
    <w:rsid w:val="00B342C4"/>
    <w:rsid w:val="00B346DA"/>
    <w:rsid w:val="00B34FEF"/>
    <w:rsid w:val="00B353E0"/>
    <w:rsid w:val="00B366BA"/>
    <w:rsid w:val="00B40AD2"/>
    <w:rsid w:val="00B420E7"/>
    <w:rsid w:val="00B42E9B"/>
    <w:rsid w:val="00B43EF2"/>
    <w:rsid w:val="00B44497"/>
    <w:rsid w:val="00B44C8D"/>
    <w:rsid w:val="00B44FFE"/>
    <w:rsid w:val="00B45040"/>
    <w:rsid w:val="00B45497"/>
    <w:rsid w:val="00B46ACE"/>
    <w:rsid w:val="00B46B69"/>
    <w:rsid w:val="00B50085"/>
    <w:rsid w:val="00B51A0E"/>
    <w:rsid w:val="00B51A88"/>
    <w:rsid w:val="00B534DF"/>
    <w:rsid w:val="00B5351D"/>
    <w:rsid w:val="00B53D88"/>
    <w:rsid w:val="00B54C54"/>
    <w:rsid w:val="00B54D8B"/>
    <w:rsid w:val="00B558A4"/>
    <w:rsid w:val="00B56185"/>
    <w:rsid w:val="00B56225"/>
    <w:rsid w:val="00B56E24"/>
    <w:rsid w:val="00B572B2"/>
    <w:rsid w:val="00B57EC4"/>
    <w:rsid w:val="00B608DF"/>
    <w:rsid w:val="00B651F9"/>
    <w:rsid w:val="00B6564A"/>
    <w:rsid w:val="00B65CBC"/>
    <w:rsid w:val="00B65D4E"/>
    <w:rsid w:val="00B6611A"/>
    <w:rsid w:val="00B6656C"/>
    <w:rsid w:val="00B708E9"/>
    <w:rsid w:val="00B7370D"/>
    <w:rsid w:val="00B73C11"/>
    <w:rsid w:val="00B742F0"/>
    <w:rsid w:val="00B750BE"/>
    <w:rsid w:val="00B75F6B"/>
    <w:rsid w:val="00B76A5A"/>
    <w:rsid w:val="00B76C1B"/>
    <w:rsid w:val="00B81240"/>
    <w:rsid w:val="00B813F0"/>
    <w:rsid w:val="00B81D8C"/>
    <w:rsid w:val="00B823DA"/>
    <w:rsid w:val="00B833EC"/>
    <w:rsid w:val="00B83A2B"/>
    <w:rsid w:val="00B83BC9"/>
    <w:rsid w:val="00B844D1"/>
    <w:rsid w:val="00B85610"/>
    <w:rsid w:val="00B860A9"/>
    <w:rsid w:val="00B86396"/>
    <w:rsid w:val="00B8672E"/>
    <w:rsid w:val="00B87D85"/>
    <w:rsid w:val="00B90AA2"/>
    <w:rsid w:val="00B90EFC"/>
    <w:rsid w:val="00B910CC"/>
    <w:rsid w:val="00B91889"/>
    <w:rsid w:val="00B92F76"/>
    <w:rsid w:val="00B94BD6"/>
    <w:rsid w:val="00B963C1"/>
    <w:rsid w:val="00B965F4"/>
    <w:rsid w:val="00B96EE3"/>
    <w:rsid w:val="00B97C80"/>
    <w:rsid w:val="00BA0304"/>
    <w:rsid w:val="00BA0370"/>
    <w:rsid w:val="00BA261B"/>
    <w:rsid w:val="00BA2B08"/>
    <w:rsid w:val="00BA2CE0"/>
    <w:rsid w:val="00BA5BFA"/>
    <w:rsid w:val="00BA6315"/>
    <w:rsid w:val="00BA71F9"/>
    <w:rsid w:val="00BA7C45"/>
    <w:rsid w:val="00BB0D82"/>
    <w:rsid w:val="00BB2C59"/>
    <w:rsid w:val="00BB3269"/>
    <w:rsid w:val="00BB3DA2"/>
    <w:rsid w:val="00BB52ED"/>
    <w:rsid w:val="00BB7761"/>
    <w:rsid w:val="00BC0750"/>
    <w:rsid w:val="00BC0F17"/>
    <w:rsid w:val="00BC0FDA"/>
    <w:rsid w:val="00BC20E0"/>
    <w:rsid w:val="00BC380A"/>
    <w:rsid w:val="00BC4328"/>
    <w:rsid w:val="00BC4A33"/>
    <w:rsid w:val="00BC5B35"/>
    <w:rsid w:val="00BC5E22"/>
    <w:rsid w:val="00BD147B"/>
    <w:rsid w:val="00BD1C34"/>
    <w:rsid w:val="00BD45D8"/>
    <w:rsid w:val="00BD5A5F"/>
    <w:rsid w:val="00BD605B"/>
    <w:rsid w:val="00BD6BD9"/>
    <w:rsid w:val="00BD7DB9"/>
    <w:rsid w:val="00BE0356"/>
    <w:rsid w:val="00BE1731"/>
    <w:rsid w:val="00BE4BAD"/>
    <w:rsid w:val="00BE51D6"/>
    <w:rsid w:val="00BE5547"/>
    <w:rsid w:val="00BE648F"/>
    <w:rsid w:val="00BE783F"/>
    <w:rsid w:val="00BF002A"/>
    <w:rsid w:val="00BF030D"/>
    <w:rsid w:val="00BF0A13"/>
    <w:rsid w:val="00BF1230"/>
    <w:rsid w:val="00BF1AEE"/>
    <w:rsid w:val="00BF2D56"/>
    <w:rsid w:val="00BF3A36"/>
    <w:rsid w:val="00BF536E"/>
    <w:rsid w:val="00BF53C7"/>
    <w:rsid w:val="00BF79FC"/>
    <w:rsid w:val="00BF7A90"/>
    <w:rsid w:val="00C0100D"/>
    <w:rsid w:val="00C01250"/>
    <w:rsid w:val="00C01EF4"/>
    <w:rsid w:val="00C0230E"/>
    <w:rsid w:val="00C0445C"/>
    <w:rsid w:val="00C04C3F"/>
    <w:rsid w:val="00C04DE7"/>
    <w:rsid w:val="00C05766"/>
    <w:rsid w:val="00C05AF0"/>
    <w:rsid w:val="00C06233"/>
    <w:rsid w:val="00C0626E"/>
    <w:rsid w:val="00C06CFF"/>
    <w:rsid w:val="00C07671"/>
    <w:rsid w:val="00C10C48"/>
    <w:rsid w:val="00C10FA9"/>
    <w:rsid w:val="00C110FB"/>
    <w:rsid w:val="00C11A19"/>
    <w:rsid w:val="00C13B8D"/>
    <w:rsid w:val="00C13E00"/>
    <w:rsid w:val="00C16445"/>
    <w:rsid w:val="00C1734F"/>
    <w:rsid w:val="00C207CD"/>
    <w:rsid w:val="00C20A09"/>
    <w:rsid w:val="00C22C9C"/>
    <w:rsid w:val="00C24BD5"/>
    <w:rsid w:val="00C25325"/>
    <w:rsid w:val="00C27A60"/>
    <w:rsid w:val="00C27E81"/>
    <w:rsid w:val="00C30874"/>
    <w:rsid w:val="00C30B22"/>
    <w:rsid w:val="00C3216D"/>
    <w:rsid w:val="00C33D0B"/>
    <w:rsid w:val="00C33D26"/>
    <w:rsid w:val="00C33FDC"/>
    <w:rsid w:val="00C34E70"/>
    <w:rsid w:val="00C3795C"/>
    <w:rsid w:val="00C37DC8"/>
    <w:rsid w:val="00C4018A"/>
    <w:rsid w:val="00C4026C"/>
    <w:rsid w:val="00C40377"/>
    <w:rsid w:val="00C403B1"/>
    <w:rsid w:val="00C41E22"/>
    <w:rsid w:val="00C4209A"/>
    <w:rsid w:val="00C43AFF"/>
    <w:rsid w:val="00C45D9B"/>
    <w:rsid w:val="00C5260F"/>
    <w:rsid w:val="00C544B5"/>
    <w:rsid w:val="00C5482F"/>
    <w:rsid w:val="00C55C85"/>
    <w:rsid w:val="00C56848"/>
    <w:rsid w:val="00C57299"/>
    <w:rsid w:val="00C57334"/>
    <w:rsid w:val="00C57664"/>
    <w:rsid w:val="00C57A94"/>
    <w:rsid w:val="00C57DFC"/>
    <w:rsid w:val="00C60B99"/>
    <w:rsid w:val="00C61D3F"/>
    <w:rsid w:val="00C6271B"/>
    <w:rsid w:val="00C6381C"/>
    <w:rsid w:val="00C64851"/>
    <w:rsid w:val="00C658EA"/>
    <w:rsid w:val="00C661F4"/>
    <w:rsid w:val="00C667A8"/>
    <w:rsid w:val="00C67EBE"/>
    <w:rsid w:val="00C70021"/>
    <w:rsid w:val="00C72D29"/>
    <w:rsid w:val="00C72D74"/>
    <w:rsid w:val="00C72DFC"/>
    <w:rsid w:val="00C7325D"/>
    <w:rsid w:val="00C73477"/>
    <w:rsid w:val="00C7477E"/>
    <w:rsid w:val="00C7527E"/>
    <w:rsid w:val="00C75A02"/>
    <w:rsid w:val="00C76072"/>
    <w:rsid w:val="00C76DDD"/>
    <w:rsid w:val="00C77D6A"/>
    <w:rsid w:val="00C82153"/>
    <w:rsid w:val="00C827F0"/>
    <w:rsid w:val="00C82F03"/>
    <w:rsid w:val="00C83D3C"/>
    <w:rsid w:val="00C83DF6"/>
    <w:rsid w:val="00C83FD8"/>
    <w:rsid w:val="00C857F6"/>
    <w:rsid w:val="00C87C17"/>
    <w:rsid w:val="00C904FA"/>
    <w:rsid w:val="00C90A14"/>
    <w:rsid w:val="00C90DC9"/>
    <w:rsid w:val="00C92E31"/>
    <w:rsid w:val="00C93548"/>
    <w:rsid w:val="00C949DF"/>
    <w:rsid w:val="00C94D03"/>
    <w:rsid w:val="00CA0881"/>
    <w:rsid w:val="00CA655E"/>
    <w:rsid w:val="00CA67C9"/>
    <w:rsid w:val="00CA7159"/>
    <w:rsid w:val="00CA7FCB"/>
    <w:rsid w:val="00CB4D6A"/>
    <w:rsid w:val="00CB52DB"/>
    <w:rsid w:val="00CB5682"/>
    <w:rsid w:val="00CB5CFB"/>
    <w:rsid w:val="00CB68E3"/>
    <w:rsid w:val="00CB7223"/>
    <w:rsid w:val="00CB72EB"/>
    <w:rsid w:val="00CB7C32"/>
    <w:rsid w:val="00CB7C83"/>
    <w:rsid w:val="00CC0F1E"/>
    <w:rsid w:val="00CC1062"/>
    <w:rsid w:val="00CC1422"/>
    <w:rsid w:val="00CC1F4B"/>
    <w:rsid w:val="00CC24B7"/>
    <w:rsid w:val="00CC4677"/>
    <w:rsid w:val="00CC4AE4"/>
    <w:rsid w:val="00CC4DE5"/>
    <w:rsid w:val="00CC7E95"/>
    <w:rsid w:val="00CD00C3"/>
    <w:rsid w:val="00CD1B69"/>
    <w:rsid w:val="00CD2135"/>
    <w:rsid w:val="00CD2261"/>
    <w:rsid w:val="00CD2975"/>
    <w:rsid w:val="00CD3947"/>
    <w:rsid w:val="00CD4D53"/>
    <w:rsid w:val="00CD5B69"/>
    <w:rsid w:val="00CD5D93"/>
    <w:rsid w:val="00CD6BE7"/>
    <w:rsid w:val="00CD6C62"/>
    <w:rsid w:val="00CD7CDC"/>
    <w:rsid w:val="00CE0B0A"/>
    <w:rsid w:val="00CE1D70"/>
    <w:rsid w:val="00CE3C27"/>
    <w:rsid w:val="00CE42A6"/>
    <w:rsid w:val="00CE572E"/>
    <w:rsid w:val="00CE58D4"/>
    <w:rsid w:val="00CE746B"/>
    <w:rsid w:val="00CE75D6"/>
    <w:rsid w:val="00CF01AC"/>
    <w:rsid w:val="00CF123B"/>
    <w:rsid w:val="00CF1F34"/>
    <w:rsid w:val="00CF2099"/>
    <w:rsid w:val="00CF2F60"/>
    <w:rsid w:val="00CF5AB3"/>
    <w:rsid w:val="00CF5C2D"/>
    <w:rsid w:val="00CF70EC"/>
    <w:rsid w:val="00CF7304"/>
    <w:rsid w:val="00CF7330"/>
    <w:rsid w:val="00D0007B"/>
    <w:rsid w:val="00D0144F"/>
    <w:rsid w:val="00D02493"/>
    <w:rsid w:val="00D02ED6"/>
    <w:rsid w:val="00D0319F"/>
    <w:rsid w:val="00D03C35"/>
    <w:rsid w:val="00D05B03"/>
    <w:rsid w:val="00D06D5E"/>
    <w:rsid w:val="00D06F54"/>
    <w:rsid w:val="00D07E2E"/>
    <w:rsid w:val="00D07E49"/>
    <w:rsid w:val="00D10907"/>
    <w:rsid w:val="00D12599"/>
    <w:rsid w:val="00D127D0"/>
    <w:rsid w:val="00D12812"/>
    <w:rsid w:val="00D12D2C"/>
    <w:rsid w:val="00D131E9"/>
    <w:rsid w:val="00D139D9"/>
    <w:rsid w:val="00D17DB4"/>
    <w:rsid w:val="00D2057A"/>
    <w:rsid w:val="00D207BD"/>
    <w:rsid w:val="00D20E8E"/>
    <w:rsid w:val="00D2115D"/>
    <w:rsid w:val="00D21BE7"/>
    <w:rsid w:val="00D26873"/>
    <w:rsid w:val="00D27586"/>
    <w:rsid w:val="00D275CA"/>
    <w:rsid w:val="00D27FC3"/>
    <w:rsid w:val="00D32071"/>
    <w:rsid w:val="00D32188"/>
    <w:rsid w:val="00D330ED"/>
    <w:rsid w:val="00D346E7"/>
    <w:rsid w:val="00D34704"/>
    <w:rsid w:val="00D34BA4"/>
    <w:rsid w:val="00D35A02"/>
    <w:rsid w:val="00D35FC9"/>
    <w:rsid w:val="00D364D6"/>
    <w:rsid w:val="00D37CA7"/>
    <w:rsid w:val="00D40A84"/>
    <w:rsid w:val="00D43E57"/>
    <w:rsid w:val="00D44221"/>
    <w:rsid w:val="00D44C66"/>
    <w:rsid w:val="00D4575E"/>
    <w:rsid w:val="00D46DB0"/>
    <w:rsid w:val="00D478F3"/>
    <w:rsid w:val="00D50D2A"/>
    <w:rsid w:val="00D51329"/>
    <w:rsid w:val="00D5227E"/>
    <w:rsid w:val="00D5354E"/>
    <w:rsid w:val="00D549AF"/>
    <w:rsid w:val="00D5542B"/>
    <w:rsid w:val="00D5638C"/>
    <w:rsid w:val="00D5766D"/>
    <w:rsid w:val="00D61CE3"/>
    <w:rsid w:val="00D62032"/>
    <w:rsid w:val="00D64749"/>
    <w:rsid w:val="00D649BD"/>
    <w:rsid w:val="00D651BA"/>
    <w:rsid w:val="00D6751A"/>
    <w:rsid w:val="00D679D5"/>
    <w:rsid w:val="00D67B54"/>
    <w:rsid w:val="00D732B8"/>
    <w:rsid w:val="00D76E03"/>
    <w:rsid w:val="00D77EF5"/>
    <w:rsid w:val="00D81159"/>
    <w:rsid w:val="00D813C3"/>
    <w:rsid w:val="00D81403"/>
    <w:rsid w:val="00D81C0D"/>
    <w:rsid w:val="00D83908"/>
    <w:rsid w:val="00D83E1D"/>
    <w:rsid w:val="00D84120"/>
    <w:rsid w:val="00D8438E"/>
    <w:rsid w:val="00D84AA4"/>
    <w:rsid w:val="00D85258"/>
    <w:rsid w:val="00D856AD"/>
    <w:rsid w:val="00D86B58"/>
    <w:rsid w:val="00D90005"/>
    <w:rsid w:val="00D90D72"/>
    <w:rsid w:val="00D924B1"/>
    <w:rsid w:val="00D92FA9"/>
    <w:rsid w:val="00D9453F"/>
    <w:rsid w:val="00D95D79"/>
    <w:rsid w:val="00D95E3F"/>
    <w:rsid w:val="00D96DD3"/>
    <w:rsid w:val="00D97251"/>
    <w:rsid w:val="00D9767F"/>
    <w:rsid w:val="00DA0D11"/>
    <w:rsid w:val="00DA11D6"/>
    <w:rsid w:val="00DA2A56"/>
    <w:rsid w:val="00DA3CC6"/>
    <w:rsid w:val="00DA3DE5"/>
    <w:rsid w:val="00DA5FFA"/>
    <w:rsid w:val="00DA7976"/>
    <w:rsid w:val="00DA7D8C"/>
    <w:rsid w:val="00DB0FBB"/>
    <w:rsid w:val="00DB1951"/>
    <w:rsid w:val="00DB1C5C"/>
    <w:rsid w:val="00DB2B0C"/>
    <w:rsid w:val="00DB2F69"/>
    <w:rsid w:val="00DB3090"/>
    <w:rsid w:val="00DB32E6"/>
    <w:rsid w:val="00DB58B8"/>
    <w:rsid w:val="00DB7B21"/>
    <w:rsid w:val="00DC0839"/>
    <w:rsid w:val="00DC0FE9"/>
    <w:rsid w:val="00DC4E56"/>
    <w:rsid w:val="00DC5EFA"/>
    <w:rsid w:val="00DC5FE8"/>
    <w:rsid w:val="00DD0A45"/>
    <w:rsid w:val="00DD0A75"/>
    <w:rsid w:val="00DD1A9A"/>
    <w:rsid w:val="00DD1D00"/>
    <w:rsid w:val="00DD2061"/>
    <w:rsid w:val="00DD331D"/>
    <w:rsid w:val="00DD39E3"/>
    <w:rsid w:val="00DD59C9"/>
    <w:rsid w:val="00DD64F8"/>
    <w:rsid w:val="00DD653E"/>
    <w:rsid w:val="00DD7E76"/>
    <w:rsid w:val="00DE0A39"/>
    <w:rsid w:val="00DE0EAF"/>
    <w:rsid w:val="00DE3732"/>
    <w:rsid w:val="00DE3D3B"/>
    <w:rsid w:val="00DE45CE"/>
    <w:rsid w:val="00DE5B63"/>
    <w:rsid w:val="00DE5F67"/>
    <w:rsid w:val="00DE602F"/>
    <w:rsid w:val="00DE686B"/>
    <w:rsid w:val="00DE6B37"/>
    <w:rsid w:val="00DE6C00"/>
    <w:rsid w:val="00DF0131"/>
    <w:rsid w:val="00DF045D"/>
    <w:rsid w:val="00DF0576"/>
    <w:rsid w:val="00DF1321"/>
    <w:rsid w:val="00DF1B5F"/>
    <w:rsid w:val="00DF321B"/>
    <w:rsid w:val="00DF344E"/>
    <w:rsid w:val="00DF5121"/>
    <w:rsid w:val="00DF544E"/>
    <w:rsid w:val="00DF55F0"/>
    <w:rsid w:val="00DF6801"/>
    <w:rsid w:val="00DF7016"/>
    <w:rsid w:val="00E00353"/>
    <w:rsid w:val="00E01CA6"/>
    <w:rsid w:val="00E02B01"/>
    <w:rsid w:val="00E02E3E"/>
    <w:rsid w:val="00E03799"/>
    <w:rsid w:val="00E040F5"/>
    <w:rsid w:val="00E04893"/>
    <w:rsid w:val="00E04903"/>
    <w:rsid w:val="00E071DE"/>
    <w:rsid w:val="00E075B5"/>
    <w:rsid w:val="00E07CFF"/>
    <w:rsid w:val="00E10357"/>
    <w:rsid w:val="00E11A86"/>
    <w:rsid w:val="00E12607"/>
    <w:rsid w:val="00E130BC"/>
    <w:rsid w:val="00E1360E"/>
    <w:rsid w:val="00E14128"/>
    <w:rsid w:val="00E16C3A"/>
    <w:rsid w:val="00E16E8E"/>
    <w:rsid w:val="00E1704B"/>
    <w:rsid w:val="00E17393"/>
    <w:rsid w:val="00E17CC2"/>
    <w:rsid w:val="00E17DA5"/>
    <w:rsid w:val="00E213E7"/>
    <w:rsid w:val="00E21B03"/>
    <w:rsid w:val="00E21D4C"/>
    <w:rsid w:val="00E22B55"/>
    <w:rsid w:val="00E23DAF"/>
    <w:rsid w:val="00E24659"/>
    <w:rsid w:val="00E253E5"/>
    <w:rsid w:val="00E270C8"/>
    <w:rsid w:val="00E270CC"/>
    <w:rsid w:val="00E30723"/>
    <w:rsid w:val="00E3085C"/>
    <w:rsid w:val="00E30F16"/>
    <w:rsid w:val="00E3377F"/>
    <w:rsid w:val="00E35825"/>
    <w:rsid w:val="00E36216"/>
    <w:rsid w:val="00E3694E"/>
    <w:rsid w:val="00E369C1"/>
    <w:rsid w:val="00E36A46"/>
    <w:rsid w:val="00E36D0A"/>
    <w:rsid w:val="00E3773A"/>
    <w:rsid w:val="00E37A25"/>
    <w:rsid w:val="00E40FDE"/>
    <w:rsid w:val="00E4109B"/>
    <w:rsid w:val="00E41367"/>
    <w:rsid w:val="00E41478"/>
    <w:rsid w:val="00E42E7D"/>
    <w:rsid w:val="00E43E36"/>
    <w:rsid w:val="00E45014"/>
    <w:rsid w:val="00E467F5"/>
    <w:rsid w:val="00E46849"/>
    <w:rsid w:val="00E476B5"/>
    <w:rsid w:val="00E50031"/>
    <w:rsid w:val="00E51800"/>
    <w:rsid w:val="00E522AC"/>
    <w:rsid w:val="00E54C62"/>
    <w:rsid w:val="00E54F4D"/>
    <w:rsid w:val="00E55ED3"/>
    <w:rsid w:val="00E55F5A"/>
    <w:rsid w:val="00E56BF3"/>
    <w:rsid w:val="00E579A2"/>
    <w:rsid w:val="00E603FB"/>
    <w:rsid w:val="00E60CBE"/>
    <w:rsid w:val="00E61994"/>
    <w:rsid w:val="00E61998"/>
    <w:rsid w:val="00E641FA"/>
    <w:rsid w:val="00E64F87"/>
    <w:rsid w:val="00E66250"/>
    <w:rsid w:val="00E662AA"/>
    <w:rsid w:val="00E66D71"/>
    <w:rsid w:val="00E66EAB"/>
    <w:rsid w:val="00E67D7E"/>
    <w:rsid w:val="00E7279F"/>
    <w:rsid w:val="00E730BE"/>
    <w:rsid w:val="00E744DE"/>
    <w:rsid w:val="00E74588"/>
    <w:rsid w:val="00E765AC"/>
    <w:rsid w:val="00E769AA"/>
    <w:rsid w:val="00E7772C"/>
    <w:rsid w:val="00E80F7A"/>
    <w:rsid w:val="00E85AEA"/>
    <w:rsid w:val="00E85F56"/>
    <w:rsid w:val="00E8636D"/>
    <w:rsid w:val="00E8701C"/>
    <w:rsid w:val="00E90D92"/>
    <w:rsid w:val="00E91123"/>
    <w:rsid w:val="00E914C2"/>
    <w:rsid w:val="00E91D23"/>
    <w:rsid w:val="00E91E87"/>
    <w:rsid w:val="00E9263B"/>
    <w:rsid w:val="00E940E5"/>
    <w:rsid w:val="00E9475F"/>
    <w:rsid w:val="00E95005"/>
    <w:rsid w:val="00E95744"/>
    <w:rsid w:val="00E96CF3"/>
    <w:rsid w:val="00E96F7B"/>
    <w:rsid w:val="00EA1805"/>
    <w:rsid w:val="00EA19B0"/>
    <w:rsid w:val="00EA21ED"/>
    <w:rsid w:val="00EA25D4"/>
    <w:rsid w:val="00EA3161"/>
    <w:rsid w:val="00EA338A"/>
    <w:rsid w:val="00EA4709"/>
    <w:rsid w:val="00EA5E8B"/>
    <w:rsid w:val="00EA5F43"/>
    <w:rsid w:val="00EA6372"/>
    <w:rsid w:val="00EA70DC"/>
    <w:rsid w:val="00EA75AD"/>
    <w:rsid w:val="00EA7729"/>
    <w:rsid w:val="00EA77E2"/>
    <w:rsid w:val="00EB0A5D"/>
    <w:rsid w:val="00EB0F0E"/>
    <w:rsid w:val="00EB11A9"/>
    <w:rsid w:val="00EB21C3"/>
    <w:rsid w:val="00EB2752"/>
    <w:rsid w:val="00EB35F5"/>
    <w:rsid w:val="00EB433B"/>
    <w:rsid w:val="00EB4E88"/>
    <w:rsid w:val="00EB552E"/>
    <w:rsid w:val="00EB7D2D"/>
    <w:rsid w:val="00EC0A54"/>
    <w:rsid w:val="00EC1E63"/>
    <w:rsid w:val="00EC226B"/>
    <w:rsid w:val="00EC28A6"/>
    <w:rsid w:val="00EC6098"/>
    <w:rsid w:val="00EC72A9"/>
    <w:rsid w:val="00EC7839"/>
    <w:rsid w:val="00ED0C16"/>
    <w:rsid w:val="00ED0F49"/>
    <w:rsid w:val="00ED1D65"/>
    <w:rsid w:val="00ED2CEC"/>
    <w:rsid w:val="00ED3197"/>
    <w:rsid w:val="00ED3866"/>
    <w:rsid w:val="00ED4F53"/>
    <w:rsid w:val="00ED73AA"/>
    <w:rsid w:val="00EE06AC"/>
    <w:rsid w:val="00EE0C89"/>
    <w:rsid w:val="00EE10FA"/>
    <w:rsid w:val="00EE1340"/>
    <w:rsid w:val="00EE1AA5"/>
    <w:rsid w:val="00EE2E96"/>
    <w:rsid w:val="00EE38A3"/>
    <w:rsid w:val="00EE573C"/>
    <w:rsid w:val="00EE5AE7"/>
    <w:rsid w:val="00EE5ECB"/>
    <w:rsid w:val="00EE608B"/>
    <w:rsid w:val="00EE6BB8"/>
    <w:rsid w:val="00EE6E9D"/>
    <w:rsid w:val="00EF0246"/>
    <w:rsid w:val="00EF1A38"/>
    <w:rsid w:val="00EF25D3"/>
    <w:rsid w:val="00EF3632"/>
    <w:rsid w:val="00EF3EEE"/>
    <w:rsid w:val="00EF4209"/>
    <w:rsid w:val="00EF5BF9"/>
    <w:rsid w:val="00EF61CE"/>
    <w:rsid w:val="00EF62C9"/>
    <w:rsid w:val="00EF7372"/>
    <w:rsid w:val="00F01BD9"/>
    <w:rsid w:val="00F03631"/>
    <w:rsid w:val="00F0637B"/>
    <w:rsid w:val="00F1028B"/>
    <w:rsid w:val="00F10482"/>
    <w:rsid w:val="00F11F18"/>
    <w:rsid w:val="00F12876"/>
    <w:rsid w:val="00F12A64"/>
    <w:rsid w:val="00F12C35"/>
    <w:rsid w:val="00F13885"/>
    <w:rsid w:val="00F13DB7"/>
    <w:rsid w:val="00F14FF6"/>
    <w:rsid w:val="00F162A3"/>
    <w:rsid w:val="00F1638D"/>
    <w:rsid w:val="00F16536"/>
    <w:rsid w:val="00F21E77"/>
    <w:rsid w:val="00F2288D"/>
    <w:rsid w:val="00F22C7D"/>
    <w:rsid w:val="00F2339A"/>
    <w:rsid w:val="00F2376F"/>
    <w:rsid w:val="00F25974"/>
    <w:rsid w:val="00F25DD4"/>
    <w:rsid w:val="00F3022B"/>
    <w:rsid w:val="00F304B9"/>
    <w:rsid w:val="00F314A7"/>
    <w:rsid w:val="00F32AB0"/>
    <w:rsid w:val="00F33422"/>
    <w:rsid w:val="00F33939"/>
    <w:rsid w:val="00F33A51"/>
    <w:rsid w:val="00F33F6D"/>
    <w:rsid w:val="00F3573D"/>
    <w:rsid w:val="00F362E1"/>
    <w:rsid w:val="00F364F0"/>
    <w:rsid w:val="00F372C4"/>
    <w:rsid w:val="00F401CC"/>
    <w:rsid w:val="00F40561"/>
    <w:rsid w:val="00F412B4"/>
    <w:rsid w:val="00F41A9D"/>
    <w:rsid w:val="00F41C72"/>
    <w:rsid w:val="00F41F89"/>
    <w:rsid w:val="00F443DC"/>
    <w:rsid w:val="00F45890"/>
    <w:rsid w:val="00F46761"/>
    <w:rsid w:val="00F46A2D"/>
    <w:rsid w:val="00F46CF6"/>
    <w:rsid w:val="00F47884"/>
    <w:rsid w:val="00F511FC"/>
    <w:rsid w:val="00F51A2D"/>
    <w:rsid w:val="00F52351"/>
    <w:rsid w:val="00F53743"/>
    <w:rsid w:val="00F54931"/>
    <w:rsid w:val="00F54D5C"/>
    <w:rsid w:val="00F555AF"/>
    <w:rsid w:val="00F5702D"/>
    <w:rsid w:val="00F609A3"/>
    <w:rsid w:val="00F610B5"/>
    <w:rsid w:val="00F612DA"/>
    <w:rsid w:val="00F61D6D"/>
    <w:rsid w:val="00F61EA5"/>
    <w:rsid w:val="00F6290D"/>
    <w:rsid w:val="00F62C42"/>
    <w:rsid w:val="00F62CBF"/>
    <w:rsid w:val="00F64D33"/>
    <w:rsid w:val="00F65D58"/>
    <w:rsid w:val="00F670CC"/>
    <w:rsid w:val="00F671E6"/>
    <w:rsid w:val="00F67E03"/>
    <w:rsid w:val="00F7014E"/>
    <w:rsid w:val="00F730AA"/>
    <w:rsid w:val="00F7449E"/>
    <w:rsid w:val="00F74C15"/>
    <w:rsid w:val="00F75CD5"/>
    <w:rsid w:val="00F76A8A"/>
    <w:rsid w:val="00F76A9C"/>
    <w:rsid w:val="00F771A7"/>
    <w:rsid w:val="00F77F71"/>
    <w:rsid w:val="00F8109E"/>
    <w:rsid w:val="00F81FEB"/>
    <w:rsid w:val="00F8281C"/>
    <w:rsid w:val="00F83F35"/>
    <w:rsid w:val="00F84C90"/>
    <w:rsid w:val="00F85207"/>
    <w:rsid w:val="00F85D19"/>
    <w:rsid w:val="00F90156"/>
    <w:rsid w:val="00F90E06"/>
    <w:rsid w:val="00F91A98"/>
    <w:rsid w:val="00F93883"/>
    <w:rsid w:val="00F94CC7"/>
    <w:rsid w:val="00F95DAC"/>
    <w:rsid w:val="00F96E5F"/>
    <w:rsid w:val="00F9724E"/>
    <w:rsid w:val="00F97592"/>
    <w:rsid w:val="00F97705"/>
    <w:rsid w:val="00F97FD9"/>
    <w:rsid w:val="00FA1E08"/>
    <w:rsid w:val="00FA2A2E"/>
    <w:rsid w:val="00FA6428"/>
    <w:rsid w:val="00FA6C85"/>
    <w:rsid w:val="00FB0D07"/>
    <w:rsid w:val="00FB1219"/>
    <w:rsid w:val="00FB1280"/>
    <w:rsid w:val="00FB15D2"/>
    <w:rsid w:val="00FB2213"/>
    <w:rsid w:val="00FB26FF"/>
    <w:rsid w:val="00FB3289"/>
    <w:rsid w:val="00FB37C1"/>
    <w:rsid w:val="00FB3BEF"/>
    <w:rsid w:val="00FB4DE9"/>
    <w:rsid w:val="00FB5C15"/>
    <w:rsid w:val="00FB6D17"/>
    <w:rsid w:val="00FC0611"/>
    <w:rsid w:val="00FC0BF8"/>
    <w:rsid w:val="00FC29BB"/>
    <w:rsid w:val="00FC2E03"/>
    <w:rsid w:val="00FC3545"/>
    <w:rsid w:val="00FC40CC"/>
    <w:rsid w:val="00FC4529"/>
    <w:rsid w:val="00FC65EC"/>
    <w:rsid w:val="00FC6C67"/>
    <w:rsid w:val="00FD04D5"/>
    <w:rsid w:val="00FD1C57"/>
    <w:rsid w:val="00FD367F"/>
    <w:rsid w:val="00FD4376"/>
    <w:rsid w:val="00FD4436"/>
    <w:rsid w:val="00FD4C86"/>
    <w:rsid w:val="00FD4E7D"/>
    <w:rsid w:val="00FE39DB"/>
    <w:rsid w:val="00FE48A0"/>
    <w:rsid w:val="00FE688A"/>
    <w:rsid w:val="00FE6968"/>
    <w:rsid w:val="00FE6F9C"/>
    <w:rsid w:val="00FF004E"/>
    <w:rsid w:val="00FF1573"/>
    <w:rsid w:val="00FF175B"/>
    <w:rsid w:val="00FF3545"/>
    <w:rsid w:val="00FF3AF8"/>
    <w:rsid w:val="00FF3C92"/>
    <w:rsid w:val="00FF51CB"/>
    <w:rsid w:val="00FF64CB"/>
    <w:rsid w:val="00FF6AC3"/>
    <w:rsid w:val="00FF6E91"/>
    <w:rsid w:val="00FF77EC"/>
    <w:rsid w:val="00FF7C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588C50"/>
  <w15:docId w15:val="{D0F0B9C9-F222-4E80-911C-C36D55947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R4_bullets,列表段"/>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qFormat/>
    <w:rPr>
      <w:rFonts w:ascii="Times New Roman" w:eastAsia="Times New Roman" w:hAnsi="Times New Roman"/>
      <w:lang w:val="en-GB" w:eastAsia="ja-JP"/>
    </w:rPr>
  </w:style>
  <w:style w:type="character" w:styleId="ae">
    <w:name w:val="annotation reference"/>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5"/>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 w:type="paragraph" w:customStyle="1" w:styleId="B5">
    <w:name w:val="B5"/>
    <w:basedOn w:val="50"/>
    <w:link w:val="B5Char"/>
    <w:qFormat/>
    <w:rsid w:val="006632C8"/>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6632C8"/>
    <w:rPr>
      <w:rFonts w:ascii="Times New Roman" w:eastAsia="Times New Roman" w:hAnsi="Times New Roman"/>
      <w:lang w:val="en-GB" w:eastAsia="ja-JP"/>
    </w:rPr>
  </w:style>
  <w:style w:type="character" w:customStyle="1" w:styleId="B6Char">
    <w:name w:val="B6 Char"/>
    <w:link w:val="B6"/>
    <w:qFormat/>
    <w:locked/>
    <w:rsid w:val="006632C8"/>
    <w:rPr>
      <w:rFonts w:eastAsia="Times New Roman"/>
    </w:rPr>
  </w:style>
  <w:style w:type="paragraph" w:customStyle="1" w:styleId="B6">
    <w:name w:val="B6"/>
    <w:basedOn w:val="B5"/>
    <w:link w:val="B6Char"/>
    <w:qFormat/>
    <w:rsid w:val="006632C8"/>
    <w:pPr>
      <w:ind w:left="1985"/>
    </w:pPr>
    <w:rPr>
      <w:rFonts w:ascii="맑은 고딕" w:hAnsi="맑은 고딕"/>
      <w:lang w:val="en-US" w:eastAsia="zh-CN"/>
    </w:rPr>
  </w:style>
  <w:style w:type="paragraph" w:customStyle="1" w:styleId="B7">
    <w:name w:val="B7"/>
    <w:basedOn w:val="B6"/>
    <w:link w:val="B7Char"/>
    <w:qFormat/>
    <w:rsid w:val="006632C8"/>
    <w:pPr>
      <w:ind w:left="2269"/>
    </w:pPr>
  </w:style>
  <w:style w:type="character" w:customStyle="1" w:styleId="B7Char">
    <w:name w:val="B7 Char"/>
    <w:basedOn w:val="B6Char"/>
    <w:link w:val="B7"/>
    <w:qFormat/>
    <w:rsid w:val="006632C8"/>
    <w:rPr>
      <w:rFonts w:eastAsia="Times New Roman"/>
    </w:rPr>
  </w:style>
  <w:style w:type="paragraph" w:customStyle="1" w:styleId="B8">
    <w:name w:val="B8"/>
    <w:basedOn w:val="B7"/>
    <w:link w:val="B8Char"/>
    <w:qFormat/>
    <w:rsid w:val="006632C8"/>
    <w:pPr>
      <w:ind w:left="2552"/>
    </w:pPr>
  </w:style>
  <w:style w:type="character" w:customStyle="1" w:styleId="B8Char">
    <w:name w:val="B8 Char"/>
    <w:link w:val="B8"/>
    <w:qFormat/>
    <w:rsid w:val="006632C8"/>
    <w:rPr>
      <w:rFonts w:eastAsia="Times New Roman"/>
    </w:rPr>
  </w:style>
  <w:style w:type="paragraph" w:styleId="50">
    <w:name w:val="List 5"/>
    <w:basedOn w:val="a"/>
    <w:uiPriority w:val="99"/>
    <w:semiHidden/>
    <w:unhideWhenUsed/>
    <w:rsid w:val="006632C8"/>
    <w:pPr>
      <w:ind w:leftChars="1000" w:left="100" w:hangingChars="200" w:hanging="200"/>
      <w:contextualSpacing/>
    </w:pPr>
  </w:style>
  <w:style w:type="table" w:customStyle="1" w:styleId="31">
    <w:name w:val="표 구분선3"/>
    <w:basedOn w:val="a1"/>
    <w:next w:val="ab"/>
    <w:rsid w:val="005D69ED"/>
    <w:pPr>
      <w:spacing w:after="0" w:line="24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372970641">
      <w:bodyDiv w:val="1"/>
      <w:marLeft w:val="0"/>
      <w:marRight w:val="0"/>
      <w:marTop w:val="0"/>
      <w:marBottom w:val="0"/>
      <w:divBdr>
        <w:top w:val="none" w:sz="0" w:space="0" w:color="auto"/>
        <w:left w:val="none" w:sz="0" w:space="0" w:color="auto"/>
        <w:bottom w:val="none" w:sz="0" w:space="0" w:color="auto"/>
        <w:right w:val="none" w:sz="0" w:space="0" w:color="auto"/>
      </w:divBdr>
    </w:div>
    <w:div w:id="423841108">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354113359">
      <w:bodyDiv w:val="1"/>
      <w:marLeft w:val="0"/>
      <w:marRight w:val="0"/>
      <w:marTop w:val="0"/>
      <w:marBottom w:val="0"/>
      <w:divBdr>
        <w:top w:val="none" w:sz="0" w:space="0" w:color="auto"/>
        <w:left w:val="none" w:sz="0" w:space="0" w:color="auto"/>
        <w:bottom w:val="none" w:sz="0" w:space="0" w:color="auto"/>
        <w:right w:val="none" w:sz="0" w:space="0" w:color="auto"/>
      </w:divBdr>
    </w:div>
    <w:div w:id="1426532830">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48392541">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 w:id="1742675694">
      <w:bodyDiv w:val="1"/>
      <w:marLeft w:val="0"/>
      <w:marRight w:val="0"/>
      <w:marTop w:val="0"/>
      <w:marBottom w:val="0"/>
      <w:divBdr>
        <w:top w:val="none" w:sz="0" w:space="0" w:color="auto"/>
        <w:left w:val="none" w:sz="0" w:space="0" w:color="auto"/>
        <w:bottom w:val="none" w:sz="0" w:space="0" w:color="auto"/>
        <w:right w:val="none" w:sz="0" w:space="0" w:color="auto"/>
      </w:divBdr>
    </w:div>
    <w:div w:id="1930118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_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042CC8-283F-45CE-B4C5-D17A97AFE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3</Pages>
  <Words>1773</Words>
  <Characters>10110</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93</cp:revision>
  <dcterms:created xsi:type="dcterms:W3CDTF">2025-03-28T04:07:00Z</dcterms:created>
  <dcterms:modified xsi:type="dcterms:W3CDTF">2025-05-09T04:19:00Z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